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C73" w:rsidRPr="00514673" w:rsidRDefault="00FC2C73" w:rsidP="00FC2C73">
      <w:pPr>
        <w:pStyle w:val="Encabezado"/>
        <w:tabs>
          <w:tab w:val="left" w:pos="560"/>
          <w:tab w:val="center" w:pos="4968"/>
        </w:tabs>
        <w:jc w:val="center"/>
        <w:rPr>
          <w:rFonts w:ascii="Helvetica" w:hAnsi="Helvetica" w:cs="Arial"/>
          <w:b/>
          <w:i/>
          <w:color w:val="000080"/>
          <w:sz w:val="36"/>
          <w:szCs w:val="36"/>
        </w:rPr>
      </w:pPr>
      <w:r w:rsidRPr="00514673">
        <w:rPr>
          <w:rFonts w:ascii="Helvetica" w:hAnsi="Helvetica" w:cs="Arial"/>
          <w:b/>
          <w:i/>
          <w:color w:val="000080"/>
          <w:sz w:val="36"/>
          <w:szCs w:val="36"/>
        </w:rPr>
        <w:t>Gobierno del Estado de Baja California</w:t>
      </w:r>
    </w:p>
    <w:p w:rsidR="00FC2C73" w:rsidRPr="00514673" w:rsidRDefault="00FC2C73" w:rsidP="00FC2C73">
      <w:pPr>
        <w:pStyle w:val="Ttulo2"/>
        <w:rPr>
          <w:rFonts w:ascii="Helvetica" w:hAnsi="Helvetica" w:cs="Arial"/>
          <w:b w:val="0"/>
          <w:color w:val="000080"/>
          <w:sz w:val="16"/>
          <w:szCs w:val="16"/>
          <w:u w:val="none"/>
        </w:rPr>
      </w:pPr>
    </w:p>
    <w:p w:rsidR="00FC2C73"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COMITÉ DE ADQUISICIONES, ARRENDAMIENTOS Y SERVICIOS DEL</w:t>
      </w:r>
    </w:p>
    <w:p w:rsidR="0086254B"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PODER EJECUTIVO DEL GOBIERNO DEL ESTADO DE BAJA CALIFORNIA</w:t>
      </w:r>
    </w:p>
    <w:p w:rsidR="00CF6CDD" w:rsidRPr="00514673" w:rsidRDefault="00CF6CDD">
      <w:pPr>
        <w:jc w:val="center"/>
        <w:rPr>
          <w:rFonts w:ascii="Helvetica" w:hAnsi="Helvetica" w:cs="Arial"/>
          <w:b/>
        </w:rPr>
      </w:pPr>
    </w:p>
    <w:p w:rsidR="00CF6CDD" w:rsidRPr="00514673" w:rsidRDefault="0086254B">
      <w:pPr>
        <w:jc w:val="center"/>
        <w:rPr>
          <w:rFonts w:ascii="Helvetica" w:hAnsi="Helvetica"/>
          <w:b/>
          <w:i/>
          <w:sz w:val="28"/>
          <w:szCs w:val="28"/>
        </w:rPr>
      </w:pPr>
      <w:r w:rsidRPr="00514673">
        <w:rPr>
          <w:rFonts w:ascii="Helvetica" w:hAnsi="Helvetica"/>
          <w:b/>
          <w:i/>
          <w:sz w:val="28"/>
          <w:szCs w:val="28"/>
        </w:rPr>
        <w:t xml:space="preserve">LICITACION PÚBLICA </w:t>
      </w:r>
      <w:r w:rsidR="00D27411" w:rsidRPr="00514673">
        <w:rPr>
          <w:rFonts w:ascii="Helvetica" w:hAnsi="Helvetica"/>
          <w:b/>
          <w:i/>
          <w:sz w:val="28"/>
          <w:szCs w:val="28"/>
        </w:rPr>
        <w:t>REG</w:t>
      </w:r>
      <w:r w:rsidR="000E6BC2" w:rsidRPr="00514673">
        <w:rPr>
          <w:rFonts w:ascii="Helvetica" w:hAnsi="Helvetica"/>
          <w:b/>
          <w:i/>
          <w:sz w:val="28"/>
          <w:szCs w:val="28"/>
        </w:rPr>
        <w:t>I</w:t>
      </w:r>
      <w:r w:rsidRPr="00514673">
        <w:rPr>
          <w:rFonts w:ascii="Helvetica" w:hAnsi="Helvetica"/>
          <w:b/>
          <w:i/>
          <w:sz w:val="28"/>
          <w:szCs w:val="28"/>
        </w:rPr>
        <w:t xml:space="preserve">ONAL </w:t>
      </w:r>
    </w:p>
    <w:p w:rsidR="0086254B" w:rsidRPr="00514673" w:rsidRDefault="000E6BC2">
      <w:pPr>
        <w:jc w:val="center"/>
        <w:rPr>
          <w:rFonts w:ascii="Helvetica" w:hAnsi="Helvetica"/>
          <w:b/>
          <w:i/>
          <w:sz w:val="28"/>
          <w:szCs w:val="28"/>
        </w:rPr>
      </w:pPr>
      <w:r w:rsidRPr="00514673">
        <w:rPr>
          <w:rFonts w:ascii="Helvetica" w:hAnsi="Helvetica"/>
          <w:b/>
          <w:i/>
          <w:sz w:val="28"/>
          <w:szCs w:val="28"/>
        </w:rPr>
        <w:t>No.</w:t>
      </w:r>
      <w:r w:rsidR="00712D06">
        <w:rPr>
          <w:rFonts w:ascii="Helvetica" w:hAnsi="Helvetica"/>
          <w:b/>
          <w:i/>
          <w:sz w:val="28"/>
          <w:szCs w:val="28"/>
        </w:rPr>
        <w:t xml:space="preserve"> </w:t>
      </w:r>
      <w:r w:rsidR="00FA3B4C" w:rsidRPr="00514673">
        <w:rPr>
          <w:rFonts w:ascii="Helvetica" w:hAnsi="Helvetica"/>
          <w:b/>
          <w:i/>
          <w:sz w:val="28"/>
          <w:szCs w:val="28"/>
        </w:rPr>
        <w:t>32065001-</w:t>
      </w:r>
      <w:r w:rsidR="004B2397" w:rsidRPr="00514673">
        <w:rPr>
          <w:rFonts w:ascii="Helvetica" w:hAnsi="Helvetica"/>
          <w:b/>
          <w:i/>
          <w:sz w:val="28"/>
          <w:szCs w:val="28"/>
        </w:rPr>
        <w:t>0</w:t>
      </w:r>
      <w:r w:rsidR="00115928">
        <w:rPr>
          <w:rFonts w:ascii="Helvetica" w:hAnsi="Helvetica"/>
          <w:b/>
          <w:i/>
          <w:sz w:val="28"/>
          <w:szCs w:val="28"/>
        </w:rPr>
        <w:t>44</w:t>
      </w:r>
      <w:r w:rsidR="004B2397" w:rsidRPr="00514673">
        <w:rPr>
          <w:rFonts w:ascii="Helvetica" w:hAnsi="Helvetica"/>
          <w:b/>
          <w:i/>
          <w:sz w:val="28"/>
          <w:szCs w:val="28"/>
        </w:rPr>
        <w:t>-</w:t>
      </w:r>
      <w:r w:rsidR="00561D0C">
        <w:rPr>
          <w:rFonts w:ascii="Helvetica" w:hAnsi="Helvetica"/>
          <w:b/>
          <w:i/>
          <w:sz w:val="28"/>
          <w:szCs w:val="28"/>
        </w:rPr>
        <w:t>10</w:t>
      </w:r>
    </w:p>
    <w:p w:rsidR="0071670B" w:rsidRPr="00514673" w:rsidRDefault="0071670B">
      <w:pPr>
        <w:jc w:val="center"/>
        <w:rPr>
          <w:rFonts w:ascii="Helvetica" w:hAnsi="Helvetica"/>
          <w:i/>
          <w:color w:val="FFCC00"/>
          <w:sz w:val="28"/>
          <w:szCs w:val="28"/>
        </w:rPr>
      </w:pPr>
      <w:r w:rsidRPr="00514673">
        <w:rPr>
          <w:rFonts w:ascii="Helvetica" w:hAnsi="Helvetica" w:cs="Arial"/>
          <w:b/>
          <w:i/>
          <w:szCs w:val="24"/>
        </w:rPr>
        <w:t>“</w:t>
      </w:r>
      <w:r w:rsidR="00561D0C">
        <w:rPr>
          <w:rFonts w:ascii="Helvetica" w:hAnsi="Helvetica" w:cs="Arial"/>
          <w:b/>
          <w:i/>
          <w:szCs w:val="24"/>
        </w:rPr>
        <w:t>SUMINISTRO</w:t>
      </w:r>
      <w:r w:rsidR="000126C6">
        <w:rPr>
          <w:rFonts w:ascii="Helvetica" w:hAnsi="Helvetica" w:cs="Arial"/>
          <w:b/>
          <w:i/>
          <w:szCs w:val="24"/>
        </w:rPr>
        <w:t xml:space="preserve"> </w:t>
      </w:r>
      <w:r w:rsidR="000B7157">
        <w:rPr>
          <w:rFonts w:ascii="Helvetica" w:hAnsi="Helvetica" w:cs="Arial"/>
          <w:b/>
          <w:i/>
          <w:szCs w:val="24"/>
        </w:rPr>
        <w:t xml:space="preserve">E INSTALACIÓN </w:t>
      </w:r>
      <w:r w:rsidR="000126C6">
        <w:rPr>
          <w:rFonts w:ascii="Helvetica" w:hAnsi="Helvetica" w:cs="Arial"/>
          <w:b/>
          <w:i/>
          <w:szCs w:val="24"/>
        </w:rPr>
        <w:t xml:space="preserve">DE </w:t>
      </w:r>
      <w:r w:rsidR="00115928">
        <w:rPr>
          <w:rFonts w:ascii="Helvetica" w:hAnsi="Helvetica" w:cs="Arial"/>
          <w:b/>
          <w:i/>
          <w:szCs w:val="24"/>
        </w:rPr>
        <w:t>MOBILIARIO DE OFICINA</w:t>
      </w:r>
      <w:r w:rsidR="00561D0C">
        <w:rPr>
          <w:rFonts w:ascii="Helvetica" w:hAnsi="Helvetica" w:cs="Arial"/>
          <w:b/>
          <w:i/>
          <w:szCs w:val="24"/>
        </w:rPr>
        <w:t xml:space="preserve"> </w:t>
      </w:r>
      <w:r w:rsidRPr="00514673">
        <w:rPr>
          <w:rFonts w:ascii="Helvetica" w:hAnsi="Helvetica" w:cs="Arial"/>
          <w:b/>
          <w:i/>
          <w:szCs w:val="24"/>
        </w:rPr>
        <w:t xml:space="preserve">PARA </w:t>
      </w:r>
      <w:r w:rsidR="00FB6100">
        <w:rPr>
          <w:rFonts w:ascii="Helvetica" w:hAnsi="Helvetica" w:cs="Arial"/>
          <w:b/>
          <w:i/>
          <w:szCs w:val="24"/>
        </w:rPr>
        <w:t>LA SECRETAR</w:t>
      </w:r>
      <w:r w:rsidR="000B7157">
        <w:rPr>
          <w:rFonts w:ascii="Helvetica" w:hAnsi="Helvetica" w:cs="Arial"/>
          <w:b/>
          <w:i/>
          <w:szCs w:val="24"/>
        </w:rPr>
        <w:t>Í</w:t>
      </w:r>
      <w:r w:rsidR="00FB6100">
        <w:rPr>
          <w:rFonts w:ascii="Helvetica" w:hAnsi="Helvetica" w:cs="Arial"/>
          <w:b/>
          <w:i/>
          <w:szCs w:val="24"/>
        </w:rPr>
        <w:t xml:space="preserve">A DE </w:t>
      </w:r>
      <w:r w:rsidR="000B7157">
        <w:rPr>
          <w:rFonts w:ascii="Helvetica" w:hAnsi="Helvetica" w:cs="Arial"/>
          <w:b/>
          <w:i/>
          <w:szCs w:val="24"/>
        </w:rPr>
        <w:t>SEGURIDAD PÚBLICA</w:t>
      </w:r>
      <w:r w:rsidRPr="00514673">
        <w:rPr>
          <w:rFonts w:ascii="Helvetica" w:hAnsi="Helvetica" w:cs="Arial"/>
          <w:b/>
          <w:i/>
          <w:szCs w:val="24"/>
        </w:rPr>
        <w:t xml:space="preserve"> DEL ESTADO DE BAJA CALIFORNIA”</w:t>
      </w:r>
    </w:p>
    <w:p w:rsidR="0086254B" w:rsidRPr="00514673" w:rsidRDefault="00D0245D">
      <w:pPr>
        <w:spacing w:line="360" w:lineRule="auto"/>
        <w:ind w:firstLine="720"/>
        <w:jc w:val="both"/>
        <w:rPr>
          <w:rFonts w:ascii="Helvetica" w:hAnsi="Helvetica"/>
          <w:sz w:val="32"/>
        </w:rPr>
      </w:pPr>
      <w:r w:rsidRPr="00D0245D">
        <w:rPr>
          <w:rFonts w:ascii="Helvetica" w:hAnsi="Helvetica"/>
          <w:noProof/>
          <w:sz w:val="32"/>
          <w:lang w:val="en-US"/>
        </w:rPr>
        <w:pict>
          <v:line id="_x0000_s2055" style="position:absolute;left:0;text-align:left;z-index:251657728" from="-13.95pt,12.65pt" to="499.05pt,12.65pt" strokecolor="navy" strokeweight="4.5pt">
            <v:stroke linestyle="thickThin"/>
          </v:line>
        </w:pict>
      </w:r>
    </w:p>
    <w:p w:rsidR="0086254B" w:rsidRPr="00514673" w:rsidRDefault="0086254B" w:rsidP="002A0DA3">
      <w:pPr>
        <w:spacing w:line="360" w:lineRule="auto"/>
        <w:jc w:val="both"/>
        <w:rPr>
          <w:rFonts w:ascii="Helvetica" w:hAnsi="Helvetica" w:cs="Arial"/>
          <w:b/>
          <w:szCs w:val="24"/>
        </w:rPr>
      </w:pPr>
      <w:r w:rsidRPr="00514673">
        <w:rPr>
          <w:rFonts w:ascii="Helvetica" w:hAnsi="Helvetica" w:cs="Arial"/>
          <w:szCs w:val="24"/>
        </w:rPr>
        <w:t xml:space="preserve">Acta de </w:t>
      </w:r>
      <w:r w:rsidRPr="00514673">
        <w:rPr>
          <w:rFonts w:ascii="Helvetica" w:hAnsi="Helvetica" w:cs="Arial"/>
          <w:b/>
          <w:szCs w:val="24"/>
        </w:rPr>
        <w:t>Junta de Aclaraciones</w:t>
      </w:r>
      <w:r w:rsidRPr="00514673">
        <w:rPr>
          <w:rFonts w:ascii="Helvetica" w:hAnsi="Helvetica" w:cs="Arial"/>
          <w:szCs w:val="24"/>
        </w:rPr>
        <w:t xml:space="preserve"> celebrada por el Comité de Adquisiciones, Arrendamientos y Servicios del Poder Ejecutivo del Gobierno del Estado de Baja California, en lo sucesivo el “Comité de Adquisiciones”, referente a la Licitación Pública </w:t>
      </w:r>
      <w:r w:rsidR="00D27411" w:rsidRPr="00514673">
        <w:rPr>
          <w:rFonts w:ascii="Helvetica" w:hAnsi="Helvetica" w:cs="Arial"/>
          <w:szCs w:val="24"/>
        </w:rPr>
        <w:t>Regi</w:t>
      </w:r>
      <w:r w:rsidR="00BC1CDE" w:rsidRPr="00514673">
        <w:rPr>
          <w:rFonts w:ascii="Helvetica" w:hAnsi="Helvetica" w:cs="Arial"/>
          <w:szCs w:val="24"/>
        </w:rPr>
        <w:t>onal</w:t>
      </w:r>
      <w:r w:rsidRPr="00514673">
        <w:rPr>
          <w:rFonts w:ascii="Helvetica" w:hAnsi="Helvetica" w:cs="Arial"/>
          <w:szCs w:val="24"/>
        </w:rPr>
        <w:t xml:space="preserve"> </w:t>
      </w:r>
      <w:r w:rsidRPr="00514673">
        <w:rPr>
          <w:rFonts w:ascii="Helvetica" w:hAnsi="Helvetica" w:cs="Arial"/>
          <w:b/>
          <w:szCs w:val="24"/>
        </w:rPr>
        <w:t>No</w:t>
      </w:r>
      <w:r w:rsidR="00BC1CDE" w:rsidRPr="00514673">
        <w:rPr>
          <w:rFonts w:ascii="Helvetica" w:hAnsi="Helvetica" w:cs="Arial"/>
          <w:b/>
          <w:szCs w:val="24"/>
        </w:rPr>
        <w:t>. 32065001-0</w:t>
      </w:r>
      <w:r w:rsidR="00115928">
        <w:rPr>
          <w:rFonts w:ascii="Helvetica" w:hAnsi="Helvetica" w:cs="Arial"/>
          <w:b/>
          <w:szCs w:val="24"/>
        </w:rPr>
        <w:t>44</w:t>
      </w:r>
      <w:r w:rsidRPr="00514673">
        <w:rPr>
          <w:rFonts w:ascii="Helvetica" w:hAnsi="Helvetica" w:cs="Arial"/>
          <w:b/>
          <w:szCs w:val="24"/>
        </w:rPr>
        <w:t>-</w:t>
      </w:r>
      <w:r w:rsidR="00561D0C">
        <w:rPr>
          <w:rFonts w:ascii="Helvetica" w:hAnsi="Helvetica" w:cs="Arial"/>
          <w:b/>
          <w:szCs w:val="24"/>
        </w:rPr>
        <w:t>10</w:t>
      </w:r>
      <w:r w:rsidRPr="00514673">
        <w:rPr>
          <w:rFonts w:ascii="Helvetica" w:hAnsi="Helvetica" w:cs="Arial"/>
          <w:szCs w:val="24"/>
        </w:rPr>
        <w:t xml:space="preserve">, </w:t>
      </w:r>
      <w:r w:rsidR="000126C6">
        <w:rPr>
          <w:rFonts w:ascii="Helvetica" w:hAnsi="Helvetica" w:cs="Arial"/>
          <w:szCs w:val="24"/>
        </w:rPr>
        <w:t>correspondiente a</w:t>
      </w:r>
      <w:r w:rsidR="00CD0F3F">
        <w:rPr>
          <w:rFonts w:ascii="Helvetica" w:hAnsi="Helvetica" w:cs="Arial"/>
          <w:szCs w:val="24"/>
        </w:rPr>
        <w:t xml:space="preserve">l </w:t>
      </w:r>
      <w:r w:rsidRPr="00514673">
        <w:rPr>
          <w:rFonts w:ascii="Helvetica" w:hAnsi="Helvetica" w:cs="Arial"/>
          <w:b/>
          <w:i/>
          <w:szCs w:val="24"/>
        </w:rPr>
        <w:t>“</w:t>
      </w:r>
      <w:r w:rsidR="00561D0C">
        <w:rPr>
          <w:rFonts w:ascii="Helvetica" w:hAnsi="Helvetica" w:cs="Arial"/>
          <w:b/>
          <w:i/>
          <w:szCs w:val="24"/>
        </w:rPr>
        <w:t>Suministro</w:t>
      </w:r>
      <w:r w:rsidR="000B7157">
        <w:rPr>
          <w:rFonts w:ascii="Helvetica" w:hAnsi="Helvetica" w:cs="Arial"/>
          <w:b/>
          <w:i/>
          <w:szCs w:val="24"/>
        </w:rPr>
        <w:t xml:space="preserve"> e instalación</w:t>
      </w:r>
      <w:r w:rsidR="00561D0C">
        <w:rPr>
          <w:rFonts w:ascii="Helvetica" w:hAnsi="Helvetica" w:cs="Arial"/>
          <w:b/>
          <w:i/>
          <w:szCs w:val="24"/>
        </w:rPr>
        <w:t xml:space="preserve"> </w:t>
      </w:r>
      <w:r w:rsidR="000126C6">
        <w:rPr>
          <w:rFonts w:ascii="Helvetica" w:hAnsi="Helvetica" w:cs="Arial"/>
          <w:b/>
          <w:i/>
          <w:szCs w:val="24"/>
        </w:rPr>
        <w:t>de</w:t>
      </w:r>
      <w:r w:rsidR="00FB6100">
        <w:rPr>
          <w:rFonts w:ascii="Helvetica" w:hAnsi="Helvetica" w:cs="Arial"/>
          <w:b/>
          <w:i/>
          <w:szCs w:val="24"/>
        </w:rPr>
        <w:t xml:space="preserve"> </w:t>
      </w:r>
      <w:r w:rsidR="00115928">
        <w:rPr>
          <w:rFonts w:ascii="Helvetica" w:hAnsi="Helvetica" w:cs="Arial"/>
          <w:b/>
          <w:i/>
          <w:szCs w:val="24"/>
        </w:rPr>
        <w:t>mobiliario de oficina</w:t>
      </w:r>
      <w:r w:rsidR="00FB6100">
        <w:rPr>
          <w:rFonts w:ascii="Helvetica" w:hAnsi="Helvetica" w:cs="Arial"/>
          <w:b/>
          <w:i/>
          <w:szCs w:val="24"/>
        </w:rPr>
        <w:t xml:space="preserve"> </w:t>
      </w:r>
      <w:r w:rsidR="002A0DA3" w:rsidRPr="00514673">
        <w:rPr>
          <w:rFonts w:ascii="Helvetica" w:hAnsi="Helvetica" w:cs="Arial"/>
          <w:b/>
          <w:i/>
          <w:szCs w:val="24"/>
        </w:rPr>
        <w:t xml:space="preserve">para </w:t>
      </w:r>
      <w:r w:rsidR="00FB6100">
        <w:rPr>
          <w:rFonts w:ascii="Helvetica" w:hAnsi="Helvetica" w:cs="Arial"/>
          <w:b/>
          <w:i/>
          <w:szCs w:val="24"/>
        </w:rPr>
        <w:t xml:space="preserve">la Secretaría de </w:t>
      </w:r>
      <w:r w:rsidR="000B7157">
        <w:rPr>
          <w:rFonts w:ascii="Helvetica" w:hAnsi="Helvetica" w:cs="Arial"/>
          <w:b/>
          <w:i/>
          <w:szCs w:val="24"/>
        </w:rPr>
        <w:t>Seguridad Pública</w:t>
      </w:r>
      <w:r w:rsidR="000126C6">
        <w:rPr>
          <w:rFonts w:ascii="Helvetica" w:hAnsi="Helvetica" w:cs="Arial"/>
          <w:b/>
          <w:i/>
          <w:szCs w:val="24"/>
        </w:rPr>
        <w:t xml:space="preserve"> </w:t>
      </w:r>
      <w:r w:rsidR="002A0DA3" w:rsidRPr="00514673">
        <w:rPr>
          <w:rFonts w:ascii="Helvetica" w:hAnsi="Helvetica" w:cs="Arial"/>
          <w:b/>
          <w:i/>
          <w:szCs w:val="24"/>
        </w:rPr>
        <w:t>del Estado de Baja California</w:t>
      </w:r>
      <w:r w:rsidRPr="00514673">
        <w:rPr>
          <w:rFonts w:ascii="Helvetica" w:hAnsi="Helvetica" w:cs="Arial"/>
          <w:b/>
          <w:i/>
          <w:szCs w:val="24"/>
        </w:rPr>
        <w:t>”.</w:t>
      </w:r>
    </w:p>
    <w:p w:rsidR="0086254B" w:rsidRPr="00514673" w:rsidRDefault="0086254B">
      <w:pPr>
        <w:spacing w:line="360" w:lineRule="auto"/>
        <w:ind w:firstLine="720"/>
        <w:jc w:val="both"/>
        <w:rPr>
          <w:rFonts w:ascii="Helvetica" w:hAnsi="Helvetica" w:cs="Arial"/>
          <w:b/>
          <w:szCs w:val="24"/>
        </w:rPr>
      </w:pPr>
    </w:p>
    <w:p w:rsidR="0086254B" w:rsidRPr="00514673" w:rsidRDefault="0086254B" w:rsidP="002A0DA3">
      <w:pPr>
        <w:spacing w:line="360" w:lineRule="auto"/>
        <w:jc w:val="both"/>
        <w:rPr>
          <w:rFonts w:ascii="Helvetica" w:hAnsi="Helvetica" w:cs="Arial"/>
          <w:szCs w:val="24"/>
        </w:rPr>
      </w:pPr>
      <w:r w:rsidRPr="009C344D">
        <w:rPr>
          <w:rFonts w:ascii="Helvetica" w:hAnsi="Helvetica" w:cs="Arial"/>
          <w:szCs w:val="24"/>
        </w:rPr>
        <w:t xml:space="preserve">En la Ciudad de Mexicali, Baja California, siendo las </w:t>
      </w:r>
      <w:r w:rsidR="000B7157">
        <w:rPr>
          <w:rFonts w:ascii="Helvetica" w:hAnsi="Helvetica" w:cs="Arial"/>
          <w:b/>
          <w:szCs w:val="24"/>
        </w:rPr>
        <w:t>1</w:t>
      </w:r>
      <w:r w:rsidR="00115928">
        <w:rPr>
          <w:rFonts w:ascii="Helvetica" w:hAnsi="Helvetica" w:cs="Arial"/>
          <w:b/>
          <w:szCs w:val="24"/>
        </w:rPr>
        <w:t>4</w:t>
      </w:r>
      <w:r w:rsidRPr="009C344D">
        <w:rPr>
          <w:rFonts w:ascii="Helvetica" w:hAnsi="Helvetica" w:cs="Arial"/>
          <w:b/>
          <w:szCs w:val="24"/>
        </w:rPr>
        <w:t xml:space="preserve">:00 horas del día </w:t>
      </w:r>
      <w:r w:rsidR="00115928">
        <w:rPr>
          <w:rFonts w:ascii="Helvetica" w:hAnsi="Helvetica" w:cs="Arial"/>
          <w:b/>
          <w:szCs w:val="24"/>
        </w:rPr>
        <w:t>29</w:t>
      </w:r>
      <w:r w:rsidR="00863A0F" w:rsidRPr="009C344D">
        <w:rPr>
          <w:rFonts w:ascii="Helvetica" w:hAnsi="Helvetica" w:cs="Arial"/>
          <w:b/>
          <w:szCs w:val="24"/>
        </w:rPr>
        <w:t xml:space="preserve"> de </w:t>
      </w:r>
      <w:r w:rsidR="00115928">
        <w:rPr>
          <w:rFonts w:ascii="Helvetica" w:hAnsi="Helvetica" w:cs="Arial"/>
          <w:b/>
          <w:szCs w:val="24"/>
        </w:rPr>
        <w:t>octubre</w:t>
      </w:r>
      <w:r w:rsidR="00912879" w:rsidRPr="009C344D">
        <w:rPr>
          <w:rFonts w:ascii="Helvetica" w:hAnsi="Helvetica" w:cs="Arial"/>
          <w:b/>
          <w:szCs w:val="24"/>
        </w:rPr>
        <w:t xml:space="preserve"> de 20</w:t>
      </w:r>
      <w:r w:rsidR="00561D0C" w:rsidRPr="009C344D">
        <w:rPr>
          <w:rFonts w:ascii="Helvetica" w:hAnsi="Helvetica" w:cs="Arial"/>
          <w:b/>
          <w:szCs w:val="24"/>
        </w:rPr>
        <w:t>10</w:t>
      </w:r>
      <w:r w:rsidRPr="009C344D">
        <w:rPr>
          <w:rFonts w:ascii="Helvetica" w:hAnsi="Helvetica" w:cs="Arial"/>
          <w:szCs w:val="24"/>
        </w:rPr>
        <w:t>, de conformidad con el punto 5.</w:t>
      </w:r>
      <w:r w:rsidR="001852BC">
        <w:rPr>
          <w:rFonts w:ascii="Helvetica" w:hAnsi="Helvetica" w:cs="Arial"/>
          <w:szCs w:val="24"/>
        </w:rPr>
        <w:t>2</w:t>
      </w:r>
      <w:r w:rsidRPr="009C344D">
        <w:rPr>
          <w:rFonts w:ascii="Helvetica" w:hAnsi="Helvetica" w:cs="Arial"/>
          <w:szCs w:val="24"/>
        </w:rPr>
        <w:t xml:space="preserve"> de las bases de licitación y con fundamento en el artículo 30 de la Ley de Adquisiciones, Arrendamientos y Servicios para el Estado de Baja California y 32 de su Reglamento, se reunieron en </w:t>
      </w:r>
      <w:r w:rsidRPr="009C344D">
        <w:rPr>
          <w:rFonts w:ascii="Helvetica" w:hAnsi="Helvetica" w:cs="Arial"/>
          <w:bCs/>
          <w:szCs w:val="24"/>
        </w:rPr>
        <w:t>la</w:t>
      </w:r>
      <w:r w:rsidRPr="009C344D">
        <w:rPr>
          <w:rFonts w:ascii="Helvetica" w:hAnsi="Helvetica" w:cs="Arial"/>
          <w:b/>
          <w:szCs w:val="24"/>
        </w:rPr>
        <w:t xml:space="preserve"> Sala de Juntas de la </w:t>
      </w:r>
      <w:r w:rsidR="00FA3B4C" w:rsidRPr="009C344D">
        <w:rPr>
          <w:rFonts w:ascii="Helvetica" w:hAnsi="Helvetica" w:cs="Arial"/>
          <w:b/>
          <w:szCs w:val="24"/>
        </w:rPr>
        <w:t>D</w:t>
      </w:r>
      <w:r w:rsidRPr="009C344D">
        <w:rPr>
          <w:rFonts w:ascii="Helvetica" w:hAnsi="Helvetica" w:cs="Arial"/>
          <w:b/>
          <w:szCs w:val="24"/>
        </w:rPr>
        <w:t xml:space="preserve">irección de </w:t>
      </w:r>
      <w:r w:rsidR="00FA3B4C" w:rsidRPr="009C344D">
        <w:rPr>
          <w:rFonts w:ascii="Helvetica" w:hAnsi="Helvetica" w:cs="Arial"/>
          <w:b/>
          <w:szCs w:val="24"/>
        </w:rPr>
        <w:t>Adquisiciones</w:t>
      </w:r>
      <w:r w:rsidRPr="009C344D">
        <w:rPr>
          <w:rFonts w:ascii="Helvetica" w:hAnsi="Helvetica" w:cs="Arial"/>
          <w:b/>
          <w:szCs w:val="24"/>
        </w:rPr>
        <w:t xml:space="preserve"> de Oficialía Mayor de Gobierno</w:t>
      </w:r>
      <w:r w:rsidRPr="009C344D">
        <w:rPr>
          <w:rFonts w:ascii="Helvetica" w:hAnsi="Helvetica" w:cs="Arial"/>
          <w:szCs w:val="24"/>
        </w:rPr>
        <w:t xml:space="preserve"> los integrantes del </w:t>
      </w:r>
      <w:r w:rsidR="00A15BF6" w:rsidRPr="009C344D">
        <w:rPr>
          <w:rFonts w:ascii="Helvetica" w:hAnsi="Helvetica" w:cs="Arial"/>
          <w:szCs w:val="24"/>
        </w:rPr>
        <w:t>“</w:t>
      </w:r>
      <w:r w:rsidRPr="009C344D">
        <w:rPr>
          <w:rFonts w:ascii="Helvetica" w:hAnsi="Helvetica" w:cs="Arial"/>
          <w:szCs w:val="24"/>
        </w:rPr>
        <w:t>Comité de Adquisiciones</w:t>
      </w:r>
      <w:r w:rsidR="00A15BF6" w:rsidRPr="009C344D">
        <w:rPr>
          <w:rFonts w:ascii="Helvetica" w:hAnsi="Helvetica" w:cs="Arial"/>
          <w:szCs w:val="24"/>
        </w:rPr>
        <w:t>”</w:t>
      </w:r>
      <w:r w:rsidR="000B7157">
        <w:rPr>
          <w:rFonts w:ascii="Helvetica" w:hAnsi="Helvetica" w:cs="Arial"/>
          <w:szCs w:val="24"/>
        </w:rPr>
        <w:t xml:space="preserve"> y a</w:t>
      </w:r>
      <w:r w:rsidRPr="009C344D">
        <w:rPr>
          <w:rFonts w:ascii="Helvetica" w:hAnsi="Helvetica" w:cs="Arial"/>
          <w:szCs w:val="24"/>
        </w:rPr>
        <w:t xml:space="preserve">sesores del mismo, con la presencia de los licitantes, para </w:t>
      </w:r>
      <w:r w:rsidRPr="009C344D">
        <w:rPr>
          <w:rFonts w:ascii="Helvetica" w:hAnsi="Helvetica" w:cs="Arial"/>
          <w:b/>
          <w:szCs w:val="24"/>
        </w:rPr>
        <w:t>la aclaración de dudas acerca de las bases de licitación</w:t>
      </w:r>
      <w:r w:rsidRPr="009C344D">
        <w:rPr>
          <w:rFonts w:ascii="Helvetica" w:hAnsi="Helvetica" w:cs="Arial"/>
          <w:szCs w:val="24"/>
        </w:rPr>
        <w:t xml:space="preserve"> como a continuación se indica.</w:t>
      </w:r>
    </w:p>
    <w:p w:rsidR="002A0DA3" w:rsidRPr="00514673" w:rsidRDefault="002A0DA3" w:rsidP="002A0DA3">
      <w:pPr>
        <w:spacing w:line="360" w:lineRule="auto"/>
        <w:jc w:val="both"/>
        <w:rPr>
          <w:rFonts w:ascii="Helvetica" w:hAnsi="Helvetica" w:cs="Arial"/>
          <w:b/>
          <w:bCs/>
          <w:szCs w:val="24"/>
        </w:rPr>
      </w:pPr>
    </w:p>
    <w:p w:rsidR="00903C48" w:rsidRPr="009C1846" w:rsidRDefault="00A44BEC" w:rsidP="00903C48">
      <w:pPr>
        <w:spacing w:line="360" w:lineRule="auto"/>
        <w:jc w:val="both"/>
        <w:rPr>
          <w:rFonts w:ascii="Helvetica" w:hAnsi="Helvetica" w:cs="Arial"/>
          <w:szCs w:val="24"/>
        </w:rPr>
      </w:pPr>
      <w:r w:rsidRPr="00A44BEC">
        <w:rPr>
          <w:rFonts w:ascii="Helvetica" w:hAnsi="Helvetica" w:cs="Arial"/>
          <w:szCs w:val="24"/>
        </w:rPr>
        <w:t>El C. Juan Francisco García Rivera, Jefe del Departamento de Invitaciones y Licitaciones de la Dirección de Adquisiciones de la Oficialía Mayor de Gobierno, en representación del Oficial Mayor de Gobierno y Presidente de este “Comité de Adquisiciones”, el C. Francisco Antonio García Burgos, que acredita así mediante copia del oficio de autorización de representación número 11457 de fecha 06 de septiembre de 2010, anexo a esta acta</w:t>
      </w:r>
      <w:r w:rsidR="0086254B" w:rsidRPr="00514673">
        <w:rPr>
          <w:rFonts w:ascii="Helvetica" w:hAnsi="Helvetica" w:cs="Arial"/>
          <w:szCs w:val="24"/>
        </w:rPr>
        <w:t>, tomó la palabra comunicando a los presentes que se efectuó Con</w:t>
      </w:r>
      <w:r w:rsidR="00802D69" w:rsidRPr="00514673">
        <w:rPr>
          <w:rFonts w:ascii="Helvetica" w:hAnsi="Helvetica" w:cs="Arial"/>
          <w:szCs w:val="24"/>
        </w:rPr>
        <w:t>vocatoria No.0</w:t>
      </w:r>
      <w:r w:rsidR="00115928">
        <w:rPr>
          <w:rFonts w:ascii="Helvetica" w:hAnsi="Helvetica" w:cs="Arial"/>
          <w:szCs w:val="24"/>
        </w:rPr>
        <w:t>44</w:t>
      </w:r>
      <w:r w:rsidR="0086254B" w:rsidRPr="00514673">
        <w:rPr>
          <w:rFonts w:ascii="Helvetica" w:hAnsi="Helvetica" w:cs="Arial"/>
          <w:szCs w:val="24"/>
        </w:rPr>
        <w:t xml:space="preserve">, Publicada en el </w:t>
      </w:r>
      <w:r w:rsidR="00D27411" w:rsidRPr="00514673">
        <w:rPr>
          <w:rFonts w:ascii="Helvetica" w:hAnsi="Helvetica" w:cs="Arial"/>
          <w:szCs w:val="24"/>
        </w:rPr>
        <w:t>Periódico</w:t>
      </w:r>
      <w:r w:rsidR="00BC1CDE" w:rsidRPr="00514673">
        <w:rPr>
          <w:rFonts w:ascii="Helvetica" w:hAnsi="Helvetica" w:cs="Arial"/>
          <w:szCs w:val="24"/>
        </w:rPr>
        <w:t xml:space="preserve"> Oficial </w:t>
      </w:r>
      <w:r w:rsidR="00D27411" w:rsidRPr="00514673">
        <w:rPr>
          <w:rFonts w:ascii="Helvetica" w:hAnsi="Helvetica" w:cs="Arial"/>
          <w:szCs w:val="24"/>
        </w:rPr>
        <w:t>del Estado de Baja California, en un diario de am</w:t>
      </w:r>
      <w:r w:rsidR="00045CFE" w:rsidRPr="00514673">
        <w:rPr>
          <w:rFonts w:ascii="Helvetica" w:hAnsi="Helvetica" w:cs="Arial"/>
          <w:szCs w:val="24"/>
        </w:rPr>
        <w:t>plia circulación en el Estado (E</w:t>
      </w:r>
      <w:r w:rsidR="00C41B78">
        <w:rPr>
          <w:rFonts w:ascii="Helvetica" w:hAnsi="Helvetica" w:cs="Arial"/>
          <w:szCs w:val="24"/>
        </w:rPr>
        <w:t>l M</w:t>
      </w:r>
      <w:r w:rsidR="00D27411" w:rsidRPr="00514673">
        <w:rPr>
          <w:rFonts w:ascii="Helvetica" w:hAnsi="Helvetica" w:cs="Arial"/>
          <w:szCs w:val="24"/>
        </w:rPr>
        <w:t>exicano)</w:t>
      </w:r>
      <w:r w:rsidR="0086254B" w:rsidRPr="00514673">
        <w:rPr>
          <w:rFonts w:ascii="Helvetica" w:hAnsi="Helvetica" w:cs="Arial"/>
          <w:szCs w:val="24"/>
        </w:rPr>
        <w:t xml:space="preserve"> y en el Sistema Electrónico de Compras Gubernamentales </w:t>
      </w:r>
      <w:r w:rsidR="00901549">
        <w:rPr>
          <w:rFonts w:ascii="Helvetica" w:hAnsi="Helvetica" w:cs="Arial"/>
          <w:szCs w:val="24"/>
        </w:rPr>
        <w:t xml:space="preserve">el </w:t>
      </w:r>
      <w:proofErr w:type="spellStart"/>
      <w:r w:rsidR="0086254B" w:rsidRPr="00514673">
        <w:rPr>
          <w:rFonts w:ascii="Helvetica" w:hAnsi="Helvetica" w:cs="Arial"/>
          <w:szCs w:val="24"/>
        </w:rPr>
        <w:t>Comprasbc</w:t>
      </w:r>
      <w:proofErr w:type="spellEnd"/>
      <w:r w:rsidR="00901549">
        <w:rPr>
          <w:rFonts w:ascii="Helvetica" w:hAnsi="Helvetica" w:cs="Arial"/>
          <w:szCs w:val="24"/>
        </w:rPr>
        <w:t>,</w:t>
      </w:r>
      <w:r w:rsidR="0086254B" w:rsidRPr="00514673">
        <w:rPr>
          <w:rFonts w:ascii="Helvetica" w:hAnsi="Helvetica" w:cs="Arial"/>
          <w:szCs w:val="24"/>
        </w:rPr>
        <w:t xml:space="preserve"> el día </w:t>
      </w:r>
      <w:r w:rsidR="00115928">
        <w:rPr>
          <w:rFonts w:ascii="Helvetica" w:hAnsi="Helvetica" w:cs="Arial"/>
          <w:szCs w:val="24"/>
        </w:rPr>
        <w:t>22</w:t>
      </w:r>
      <w:r w:rsidR="003F5909" w:rsidRPr="00514673">
        <w:rPr>
          <w:rFonts w:ascii="Helvetica" w:hAnsi="Helvetica" w:cs="Arial"/>
          <w:szCs w:val="24"/>
        </w:rPr>
        <w:t xml:space="preserve"> de </w:t>
      </w:r>
      <w:r w:rsidR="00115928">
        <w:rPr>
          <w:rFonts w:ascii="Helvetica" w:hAnsi="Helvetica" w:cs="Arial"/>
          <w:szCs w:val="24"/>
        </w:rPr>
        <w:t>octubre</w:t>
      </w:r>
      <w:r w:rsidR="00912879" w:rsidRPr="00514673">
        <w:rPr>
          <w:rFonts w:ascii="Helvetica" w:hAnsi="Helvetica" w:cs="Arial"/>
          <w:szCs w:val="24"/>
        </w:rPr>
        <w:t xml:space="preserve"> de 20</w:t>
      </w:r>
      <w:r w:rsidR="00561D0C">
        <w:rPr>
          <w:rFonts w:ascii="Helvetica" w:hAnsi="Helvetica" w:cs="Arial"/>
          <w:szCs w:val="24"/>
        </w:rPr>
        <w:t>10</w:t>
      </w:r>
      <w:r w:rsidR="0086254B" w:rsidRPr="00514673">
        <w:rPr>
          <w:rFonts w:ascii="Helvetica" w:hAnsi="Helvetica" w:cs="Arial"/>
          <w:szCs w:val="24"/>
        </w:rPr>
        <w:t xml:space="preserve">, así mismo </w:t>
      </w:r>
      <w:r w:rsidR="00EC7061" w:rsidRPr="00514673">
        <w:rPr>
          <w:rFonts w:ascii="Helvetica" w:hAnsi="Helvetica" w:cs="Arial"/>
          <w:szCs w:val="24"/>
        </w:rPr>
        <w:t xml:space="preserve">que </w:t>
      </w:r>
      <w:r w:rsidR="0086254B" w:rsidRPr="00514673">
        <w:rPr>
          <w:rFonts w:ascii="Helvetica" w:hAnsi="Helvetica" w:cs="Arial"/>
          <w:szCs w:val="24"/>
        </w:rPr>
        <w:t xml:space="preserve">en fecha </w:t>
      </w:r>
      <w:r w:rsidR="00115928">
        <w:rPr>
          <w:rFonts w:ascii="Helvetica" w:hAnsi="Helvetica" w:cs="Arial"/>
          <w:szCs w:val="24"/>
        </w:rPr>
        <w:t>28</w:t>
      </w:r>
      <w:r w:rsidR="00757A92" w:rsidRPr="00514673">
        <w:rPr>
          <w:rFonts w:ascii="Helvetica" w:hAnsi="Helvetica" w:cs="Arial"/>
          <w:szCs w:val="24"/>
        </w:rPr>
        <w:t xml:space="preserve"> de </w:t>
      </w:r>
      <w:r w:rsidR="00115928">
        <w:rPr>
          <w:rFonts w:ascii="Helvetica" w:hAnsi="Helvetica" w:cs="Arial"/>
          <w:szCs w:val="24"/>
        </w:rPr>
        <w:t>octubre</w:t>
      </w:r>
      <w:r w:rsidR="00BC1CDE" w:rsidRPr="00514673">
        <w:rPr>
          <w:rFonts w:ascii="Helvetica" w:hAnsi="Helvetica" w:cs="Arial"/>
          <w:szCs w:val="24"/>
        </w:rPr>
        <w:t xml:space="preserve"> del presente a las 1</w:t>
      </w:r>
      <w:r w:rsidR="00561D0C">
        <w:rPr>
          <w:rFonts w:ascii="Helvetica" w:hAnsi="Helvetica" w:cs="Arial"/>
          <w:szCs w:val="24"/>
        </w:rPr>
        <w:t>3</w:t>
      </w:r>
      <w:r w:rsidR="0086254B" w:rsidRPr="00514673">
        <w:rPr>
          <w:rFonts w:ascii="Helvetica" w:hAnsi="Helvetica" w:cs="Arial"/>
          <w:szCs w:val="24"/>
        </w:rPr>
        <w:t>:00 horas venció e</w:t>
      </w:r>
      <w:r w:rsidR="00F365B6" w:rsidRPr="00514673">
        <w:rPr>
          <w:rFonts w:ascii="Helvetica" w:hAnsi="Helvetica" w:cs="Arial"/>
          <w:szCs w:val="24"/>
        </w:rPr>
        <w:t>l</w:t>
      </w:r>
      <w:r w:rsidR="0086254B" w:rsidRPr="00514673">
        <w:rPr>
          <w:rFonts w:ascii="Helvetica" w:hAnsi="Helvetica" w:cs="Arial"/>
          <w:szCs w:val="24"/>
        </w:rPr>
        <w:t xml:space="preserve"> plazo para la recepción de cuestionarios con relación a las dudas que pudieran </w:t>
      </w:r>
      <w:r w:rsidR="0086254B" w:rsidRPr="002B402B">
        <w:rPr>
          <w:rFonts w:ascii="Helvetica" w:hAnsi="Helvetica" w:cs="Arial"/>
          <w:szCs w:val="24"/>
        </w:rPr>
        <w:t>surgir respecto a las bases de licitación,</w:t>
      </w:r>
      <w:r w:rsidR="009C344D" w:rsidRPr="002B402B">
        <w:rPr>
          <w:rFonts w:ascii="Helvetica" w:hAnsi="Helvetica" w:cs="Arial"/>
          <w:szCs w:val="24"/>
        </w:rPr>
        <w:t xml:space="preserve"> </w:t>
      </w:r>
      <w:r w:rsidR="00154E48" w:rsidRPr="002B402B">
        <w:rPr>
          <w:rFonts w:ascii="Helvetica" w:hAnsi="Helvetica" w:cs="Arial"/>
          <w:szCs w:val="24"/>
        </w:rPr>
        <w:t>habiéndose recibido en tiempo y forma de los posibles licitantes</w:t>
      </w:r>
      <w:r w:rsidRPr="002B402B">
        <w:rPr>
          <w:rFonts w:ascii="Helvetica" w:hAnsi="Helvetica" w:cs="Arial"/>
          <w:szCs w:val="24"/>
        </w:rPr>
        <w:t xml:space="preserve"> </w:t>
      </w:r>
      <w:r w:rsidR="00115928" w:rsidRPr="002B402B">
        <w:rPr>
          <w:rFonts w:ascii="Helvetica" w:hAnsi="Helvetica" w:cs="Arial"/>
          <w:szCs w:val="24"/>
        </w:rPr>
        <w:t>3 (tres)</w:t>
      </w:r>
      <w:r w:rsidR="00154E48" w:rsidRPr="002B402B">
        <w:rPr>
          <w:rFonts w:ascii="Helvetica" w:hAnsi="Helvetica" w:cs="Arial"/>
          <w:szCs w:val="24"/>
        </w:rPr>
        <w:t xml:space="preserve"> cuestionario</w:t>
      </w:r>
      <w:r w:rsidR="00115928" w:rsidRPr="002B402B">
        <w:rPr>
          <w:rFonts w:ascii="Helvetica" w:hAnsi="Helvetica" w:cs="Arial"/>
          <w:szCs w:val="24"/>
        </w:rPr>
        <w:t>s</w:t>
      </w:r>
      <w:r w:rsidR="00154E48" w:rsidRPr="002B402B">
        <w:rPr>
          <w:rFonts w:ascii="Helvetica" w:hAnsi="Helvetica" w:cs="Arial"/>
          <w:szCs w:val="24"/>
        </w:rPr>
        <w:t xml:space="preserve"> sobre dichas bases; </w:t>
      </w:r>
      <w:r w:rsidR="002B402B" w:rsidRPr="002B402B">
        <w:rPr>
          <w:rFonts w:ascii="Helvetica" w:hAnsi="Helvetica" w:cs="Arial"/>
          <w:szCs w:val="24"/>
        </w:rPr>
        <w:t>así mismo</w:t>
      </w:r>
      <w:r w:rsidR="00154E48" w:rsidRPr="002B402B">
        <w:rPr>
          <w:rFonts w:ascii="Arial" w:hAnsi="Arial" w:cs="Arial"/>
          <w:szCs w:val="24"/>
        </w:rPr>
        <w:t xml:space="preserve"> se dio espacio </w:t>
      </w:r>
      <w:r w:rsidR="00154E48" w:rsidRPr="002B402B">
        <w:rPr>
          <w:rFonts w:ascii="Arial" w:hAnsi="Arial" w:cs="Arial"/>
          <w:szCs w:val="24"/>
        </w:rPr>
        <w:lastRenderedPageBreak/>
        <w:t xml:space="preserve">durante el transcurso de esta junta de aclaraciones para la recepción de dudas por parte de los licitantes asistentes a lo cual </w:t>
      </w:r>
      <w:r w:rsidR="002B402B" w:rsidRPr="002B402B">
        <w:rPr>
          <w:rFonts w:ascii="Arial" w:hAnsi="Arial" w:cs="Arial"/>
          <w:szCs w:val="24"/>
        </w:rPr>
        <w:t xml:space="preserve">no </w:t>
      </w:r>
      <w:r w:rsidR="00154E48" w:rsidRPr="002B402B">
        <w:rPr>
          <w:rFonts w:ascii="Arial" w:hAnsi="Arial" w:cs="Arial"/>
          <w:szCs w:val="24"/>
        </w:rPr>
        <w:t>se recibió</w:t>
      </w:r>
      <w:r w:rsidR="009C1846" w:rsidRPr="002B402B">
        <w:rPr>
          <w:rFonts w:ascii="Arial" w:hAnsi="Arial" w:cs="Arial"/>
          <w:szCs w:val="24"/>
        </w:rPr>
        <w:t xml:space="preserve"> </w:t>
      </w:r>
      <w:r w:rsidR="00154E48" w:rsidRPr="002B402B">
        <w:rPr>
          <w:rFonts w:ascii="Arial" w:hAnsi="Arial" w:cs="Arial"/>
          <w:szCs w:val="24"/>
        </w:rPr>
        <w:t>cuestionario</w:t>
      </w:r>
      <w:r w:rsidR="002B402B" w:rsidRPr="002B402B">
        <w:rPr>
          <w:rFonts w:ascii="Arial" w:hAnsi="Arial" w:cs="Arial"/>
          <w:szCs w:val="24"/>
        </w:rPr>
        <w:t xml:space="preserve"> alguno</w:t>
      </w:r>
      <w:r w:rsidR="00154E48" w:rsidRPr="002B402B">
        <w:rPr>
          <w:rFonts w:ascii="Helvetica" w:hAnsi="Helvetica" w:cs="Arial"/>
          <w:szCs w:val="24"/>
        </w:rPr>
        <w:t>.</w:t>
      </w:r>
    </w:p>
    <w:p w:rsidR="00903C48" w:rsidRPr="009C1846" w:rsidRDefault="00903C48" w:rsidP="00903C48">
      <w:pPr>
        <w:spacing w:line="360" w:lineRule="auto"/>
        <w:jc w:val="both"/>
        <w:rPr>
          <w:rFonts w:ascii="Helvetica" w:hAnsi="Helvetica" w:cs="Arial"/>
          <w:szCs w:val="24"/>
        </w:rPr>
      </w:pPr>
    </w:p>
    <w:p w:rsidR="00D97DCE" w:rsidRPr="00514673" w:rsidRDefault="00AE55A6" w:rsidP="006C7378">
      <w:pPr>
        <w:spacing w:line="360" w:lineRule="auto"/>
        <w:jc w:val="both"/>
        <w:rPr>
          <w:rFonts w:ascii="Helvetica" w:hAnsi="Helvetica" w:cs="Arial"/>
          <w:szCs w:val="24"/>
        </w:rPr>
      </w:pPr>
      <w:r w:rsidRPr="002B402B">
        <w:rPr>
          <w:rFonts w:ascii="Helvetica" w:hAnsi="Helvetica" w:cs="Arial"/>
          <w:szCs w:val="24"/>
        </w:rPr>
        <w:t>Una vez atendidas las notas aclaratorias</w:t>
      </w:r>
      <w:r w:rsidR="00A44BEC" w:rsidRPr="002B402B">
        <w:rPr>
          <w:rFonts w:ascii="Helvetica" w:hAnsi="Helvetica" w:cs="Arial"/>
          <w:szCs w:val="24"/>
        </w:rPr>
        <w:t xml:space="preserve"> y respuesta a </w:t>
      </w:r>
      <w:r w:rsidR="009C1846" w:rsidRPr="002B402B">
        <w:rPr>
          <w:rFonts w:ascii="Helvetica" w:hAnsi="Helvetica" w:cs="Arial"/>
          <w:szCs w:val="24"/>
        </w:rPr>
        <w:t xml:space="preserve">la totalidad de los </w:t>
      </w:r>
      <w:r w:rsidR="00A44BEC" w:rsidRPr="002B402B">
        <w:rPr>
          <w:rFonts w:ascii="Helvetica" w:hAnsi="Helvetica" w:cs="Arial"/>
          <w:szCs w:val="24"/>
        </w:rPr>
        <w:t>cuestionarios recibidos</w:t>
      </w:r>
      <w:r w:rsidRPr="002B402B">
        <w:rPr>
          <w:rFonts w:ascii="Helvetica" w:hAnsi="Helvetica" w:cs="Arial"/>
          <w:szCs w:val="24"/>
        </w:rPr>
        <w:t>, con las que se integró el anexo 1 que acompaña al presente y no habiendo ningún</w:t>
      </w:r>
      <w:r w:rsidRPr="009C1846">
        <w:rPr>
          <w:rFonts w:ascii="Helvetica" w:hAnsi="Helvetica" w:cs="Arial"/>
          <w:szCs w:val="24"/>
        </w:rPr>
        <w:t xml:space="preserve"> otro asunto que tratar y para constancia, y a fin de que surtan los efectos legales que le son inherentes, a continuación firmaron de conformidad el presente documento las personas que intervinieron en este acto.</w:t>
      </w:r>
    </w:p>
    <w:p w:rsidR="006D4EA6" w:rsidRDefault="006D4EA6" w:rsidP="007C3C6C">
      <w:pPr>
        <w:spacing w:line="360" w:lineRule="auto"/>
        <w:jc w:val="both"/>
        <w:rPr>
          <w:rFonts w:ascii="Helvetica" w:hAnsi="Helvetica" w:cs="Arial"/>
          <w:szCs w:val="24"/>
        </w:rPr>
      </w:pPr>
    </w:p>
    <w:p w:rsidR="001F3091" w:rsidRPr="00514673" w:rsidRDefault="009D796C" w:rsidP="009D796C">
      <w:pPr>
        <w:pStyle w:val="Textoindependiente3"/>
        <w:jc w:val="center"/>
        <w:rPr>
          <w:rFonts w:ascii="Helvetica" w:hAnsi="Helvetica" w:cs="Arial"/>
          <w:b/>
          <w:sz w:val="24"/>
        </w:rPr>
      </w:pPr>
      <w:r w:rsidRPr="00514673">
        <w:rPr>
          <w:rFonts w:ascii="Helvetica" w:hAnsi="Helvetica" w:cs="Arial"/>
          <w:b/>
          <w:sz w:val="24"/>
        </w:rPr>
        <w:t>“EL COMITÉ DE ADQUISICIONES,</w:t>
      </w:r>
      <w:r w:rsidR="001F3091" w:rsidRPr="00514673">
        <w:rPr>
          <w:rFonts w:ascii="Helvetica" w:hAnsi="Helvetica" w:cs="Arial"/>
          <w:b/>
          <w:sz w:val="24"/>
        </w:rPr>
        <w:t xml:space="preserve"> ARRENDAMIENTOS Y SERVICIOS DEL</w:t>
      </w:r>
    </w:p>
    <w:p w:rsidR="009D796C" w:rsidRDefault="009D796C" w:rsidP="009D796C">
      <w:pPr>
        <w:pStyle w:val="Textoindependiente3"/>
        <w:jc w:val="center"/>
        <w:rPr>
          <w:rFonts w:ascii="Helvetica" w:hAnsi="Helvetica" w:cs="Arial"/>
          <w:b/>
          <w:sz w:val="24"/>
        </w:rPr>
      </w:pPr>
      <w:r w:rsidRPr="00514673">
        <w:rPr>
          <w:rFonts w:ascii="Helvetica" w:hAnsi="Helvetica" w:cs="Arial"/>
          <w:b/>
          <w:sz w:val="24"/>
        </w:rPr>
        <w:t xml:space="preserve">PODER EJECUTIVO </w:t>
      </w:r>
      <w:r w:rsidR="001F3091" w:rsidRPr="00514673">
        <w:rPr>
          <w:rFonts w:ascii="Helvetica" w:hAnsi="Helvetica" w:cs="Arial"/>
          <w:b/>
          <w:sz w:val="24"/>
        </w:rPr>
        <w:t xml:space="preserve">DEL GOBIERNO </w:t>
      </w:r>
      <w:r w:rsidRPr="00514673">
        <w:rPr>
          <w:rFonts w:ascii="Helvetica" w:hAnsi="Helvetica" w:cs="Arial"/>
          <w:b/>
          <w:sz w:val="24"/>
        </w:rPr>
        <w:t>DEL ESTADO DE BAJA CALIFORNIA”</w:t>
      </w:r>
    </w:p>
    <w:p w:rsidR="00735111" w:rsidRDefault="00735111"/>
    <w:p w:rsidR="002B402B" w:rsidRDefault="002B402B"/>
    <w:tbl>
      <w:tblPr>
        <w:tblW w:w="10916" w:type="dxa"/>
        <w:tblInd w:w="-318" w:type="dxa"/>
        <w:tblLayout w:type="fixed"/>
        <w:tblLook w:val="0000"/>
      </w:tblPr>
      <w:tblGrid>
        <w:gridCol w:w="5376"/>
        <w:gridCol w:w="5540"/>
      </w:tblGrid>
      <w:tr w:rsidR="007C3C6C" w:rsidRPr="00514673">
        <w:tc>
          <w:tcPr>
            <w:tcW w:w="5376" w:type="dxa"/>
          </w:tcPr>
          <w:p w:rsidR="007C3C6C" w:rsidRPr="00514673" w:rsidRDefault="007C3C6C" w:rsidP="007C3C6C">
            <w:pPr>
              <w:jc w:val="center"/>
              <w:rPr>
                <w:rFonts w:ascii="Helvetica" w:hAnsi="Helvetica" w:cs="Arial"/>
                <w:b/>
                <w:bCs/>
              </w:rPr>
            </w:pPr>
            <w:r w:rsidRPr="00514673">
              <w:rPr>
                <w:rFonts w:ascii="Helvetica" w:hAnsi="Helvetica" w:cs="Arial"/>
                <w:b/>
                <w:bCs/>
              </w:rPr>
              <w:t>“EL PRESIDENTE”</w:t>
            </w:r>
          </w:p>
          <w:p w:rsidR="007C3C6C" w:rsidRPr="00514673" w:rsidRDefault="007C3C6C" w:rsidP="007C3C6C">
            <w:pPr>
              <w:jc w:val="center"/>
              <w:rPr>
                <w:rFonts w:ascii="Helvetica" w:hAnsi="Helvetica" w:cs="Arial"/>
                <w:b/>
                <w:bCs/>
              </w:rPr>
            </w:pPr>
          </w:p>
          <w:p w:rsidR="008364A2" w:rsidRPr="00514673" w:rsidRDefault="008364A2" w:rsidP="007C3C6C">
            <w:pPr>
              <w:jc w:val="center"/>
              <w:rPr>
                <w:rFonts w:ascii="Helvetica" w:hAnsi="Helvetica" w:cs="Arial"/>
                <w:b/>
                <w:bCs/>
              </w:rPr>
            </w:pPr>
          </w:p>
          <w:p w:rsidR="007C3C6C" w:rsidRPr="00514673" w:rsidRDefault="007C3C6C" w:rsidP="007C3C6C">
            <w:pPr>
              <w:jc w:val="center"/>
              <w:rPr>
                <w:rFonts w:ascii="Helvetica" w:hAnsi="Helvetica" w:cs="Arial"/>
                <w:b/>
                <w:bCs/>
              </w:rPr>
            </w:pPr>
          </w:p>
          <w:p w:rsidR="007C3C6C" w:rsidRPr="00514673" w:rsidRDefault="008F5A42" w:rsidP="007C3C6C">
            <w:pPr>
              <w:pStyle w:val="Ttulo3"/>
              <w:jc w:val="center"/>
              <w:rPr>
                <w:rFonts w:ascii="Helvetica" w:hAnsi="Helvetica" w:cs="Arial"/>
                <w:bCs/>
                <w:sz w:val="24"/>
              </w:rPr>
            </w:pPr>
            <w:r>
              <w:rPr>
                <w:rFonts w:ascii="Helvetica" w:hAnsi="Helvetica" w:cs="Arial"/>
                <w:bCs/>
                <w:sz w:val="24"/>
              </w:rPr>
              <w:t>JUAN FRANCISCO GARCIA RIVERA</w:t>
            </w:r>
          </w:p>
          <w:p w:rsidR="007C3C6C" w:rsidRPr="00514673" w:rsidRDefault="008F5A42" w:rsidP="00C93C6F">
            <w:pPr>
              <w:pStyle w:val="Ttulo5"/>
              <w:rPr>
                <w:rFonts w:ascii="Helvetica" w:hAnsi="Helvetica" w:cs="Arial"/>
                <w:bCs/>
                <w:sz w:val="20"/>
              </w:rPr>
            </w:pPr>
            <w:r>
              <w:rPr>
                <w:rFonts w:ascii="Helvetica" w:hAnsi="Helvetica" w:cs="Arial"/>
                <w:bCs/>
                <w:sz w:val="20"/>
              </w:rPr>
              <w:t>Jefe</w:t>
            </w:r>
            <w:r w:rsidR="007C3C6C" w:rsidRPr="00514673">
              <w:rPr>
                <w:rFonts w:ascii="Helvetica" w:hAnsi="Helvetica" w:cs="Arial"/>
                <w:bCs/>
                <w:sz w:val="20"/>
              </w:rPr>
              <w:t xml:space="preserve"> del Departamento de </w:t>
            </w:r>
            <w:r w:rsidR="00561D0C">
              <w:rPr>
                <w:rFonts w:ascii="Helvetica" w:hAnsi="Helvetica" w:cs="Arial"/>
                <w:bCs/>
                <w:sz w:val="20"/>
              </w:rPr>
              <w:t>Inv</w:t>
            </w:r>
            <w:r w:rsidR="007C3C6C" w:rsidRPr="00514673">
              <w:rPr>
                <w:rFonts w:ascii="Helvetica" w:hAnsi="Helvetica" w:cs="Arial"/>
                <w:bCs/>
                <w:sz w:val="20"/>
              </w:rPr>
              <w:t xml:space="preserve">itaciones </w:t>
            </w:r>
            <w:r w:rsidR="00561D0C">
              <w:rPr>
                <w:rFonts w:ascii="Helvetica" w:hAnsi="Helvetica" w:cs="Arial"/>
                <w:bCs/>
                <w:sz w:val="20"/>
              </w:rPr>
              <w:t>y</w:t>
            </w:r>
            <w:r w:rsidR="007C3C6C" w:rsidRPr="00514673">
              <w:rPr>
                <w:rFonts w:ascii="Helvetica" w:hAnsi="Helvetica" w:cs="Arial"/>
                <w:bCs/>
                <w:sz w:val="20"/>
              </w:rPr>
              <w:t xml:space="preserve"> </w:t>
            </w:r>
            <w:r w:rsidR="00561D0C">
              <w:rPr>
                <w:rFonts w:ascii="Helvetica" w:hAnsi="Helvetica" w:cs="Arial"/>
                <w:bCs/>
                <w:sz w:val="20"/>
              </w:rPr>
              <w:t>Lic</w:t>
            </w:r>
            <w:r w:rsidR="007C3C6C" w:rsidRPr="00514673">
              <w:rPr>
                <w:rFonts w:ascii="Helvetica" w:hAnsi="Helvetica" w:cs="Arial"/>
                <w:bCs/>
                <w:sz w:val="20"/>
              </w:rPr>
              <w:t>itaciones de la Dirección de Adquisiciones de la</w:t>
            </w:r>
          </w:p>
          <w:p w:rsidR="007C3C6C" w:rsidRPr="00514673" w:rsidRDefault="007C3C6C" w:rsidP="00C93C6F">
            <w:pPr>
              <w:pStyle w:val="Ttulo5"/>
              <w:rPr>
                <w:rFonts w:ascii="Helvetica" w:hAnsi="Helvetica" w:cs="Arial"/>
                <w:sz w:val="20"/>
              </w:rPr>
            </w:pPr>
            <w:r w:rsidRPr="00514673">
              <w:rPr>
                <w:rFonts w:ascii="Helvetica" w:hAnsi="Helvetica" w:cs="Arial"/>
                <w:bCs/>
                <w:sz w:val="20"/>
              </w:rPr>
              <w:t>Oficialía Mayor de Gobierno</w:t>
            </w:r>
          </w:p>
          <w:p w:rsidR="007C3C6C" w:rsidRPr="00514673" w:rsidRDefault="007C3C6C" w:rsidP="00C93C6F">
            <w:pPr>
              <w:jc w:val="center"/>
              <w:rPr>
                <w:rFonts w:ascii="Helvetica" w:hAnsi="Helvetica" w:cs="Arial"/>
                <w:b/>
                <w:bCs/>
              </w:rPr>
            </w:pPr>
            <w:r w:rsidRPr="00514673">
              <w:rPr>
                <w:rFonts w:ascii="Helvetica" w:hAnsi="Helvetica" w:cs="Arial"/>
                <w:sz w:val="20"/>
              </w:rPr>
              <w:t>En representación del Oficial Mayor de Gobierno</w:t>
            </w:r>
          </w:p>
        </w:tc>
        <w:tc>
          <w:tcPr>
            <w:tcW w:w="5540" w:type="dxa"/>
          </w:tcPr>
          <w:p w:rsidR="007C3C6C" w:rsidRPr="00514673" w:rsidRDefault="007C3C6C" w:rsidP="001B5E52">
            <w:pPr>
              <w:jc w:val="center"/>
              <w:rPr>
                <w:rFonts w:ascii="Helvetica" w:hAnsi="Helvetica" w:cs="Arial"/>
                <w:b/>
                <w:bCs/>
              </w:rPr>
            </w:pPr>
            <w:r w:rsidRPr="00514673">
              <w:rPr>
                <w:rFonts w:ascii="Helvetica" w:hAnsi="Helvetica" w:cs="Arial"/>
                <w:b/>
                <w:bCs/>
              </w:rPr>
              <w:t>“VOCAL”</w:t>
            </w:r>
          </w:p>
          <w:p w:rsidR="007C3C6C" w:rsidRPr="00514673" w:rsidRDefault="007C3C6C" w:rsidP="001B5E52">
            <w:pPr>
              <w:jc w:val="center"/>
              <w:rPr>
                <w:rFonts w:ascii="Helvetica" w:hAnsi="Helvetica" w:cs="Arial"/>
                <w:b/>
                <w:bCs/>
              </w:rPr>
            </w:pPr>
          </w:p>
          <w:p w:rsidR="008364A2" w:rsidRPr="00514673" w:rsidRDefault="008364A2" w:rsidP="001B5E52">
            <w:pPr>
              <w:jc w:val="center"/>
              <w:rPr>
                <w:rFonts w:ascii="Helvetica" w:hAnsi="Helvetica" w:cs="Arial"/>
                <w:b/>
                <w:bCs/>
              </w:rPr>
            </w:pPr>
          </w:p>
          <w:p w:rsidR="007C3C6C" w:rsidRPr="00514673" w:rsidRDefault="007C3C6C" w:rsidP="001B5E52">
            <w:pPr>
              <w:jc w:val="center"/>
              <w:rPr>
                <w:rFonts w:ascii="Helvetica" w:hAnsi="Helvetica" w:cs="Arial"/>
                <w:b/>
                <w:bCs/>
              </w:rPr>
            </w:pPr>
          </w:p>
          <w:p w:rsidR="007C3C6C" w:rsidRPr="00514673" w:rsidRDefault="009C1846" w:rsidP="001B5E52">
            <w:pPr>
              <w:jc w:val="center"/>
              <w:rPr>
                <w:rFonts w:ascii="Helvetica" w:hAnsi="Helvetica" w:cs="Arial"/>
                <w:b/>
                <w:bCs/>
              </w:rPr>
            </w:pPr>
            <w:r>
              <w:rPr>
                <w:rFonts w:ascii="Helvetica" w:hAnsi="Helvetica" w:cs="Arial"/>
                <w:b/>
                <w:bCs/>
              </w:rPr>
              <w:t>EDING DIAZ GALVAN</w:t>
            </w:r>
          </w:p>
          <w:p w:rsidR="007C3C6C" w:rsidRPr="00514673" w:rsidRDefault="009C1846" w:rsidP="009C1846">
            <w:pPr>
              <w:jc w:val="center"/>
              <w:rPr>
                <w:rFonts w:ascii="Helvetica" w:hAnsi="Helvetica" w:cs="Arial"/>
                <w:b/>
                <w:bCs/>
              </w:rPr>
            </w:pPr>
            <w:r>
              <w:rPr>
                <w:rFonts w:ascii="Helvetica" w:hAnsi="Helvetica" w:cs="Arial"/>
                <w:bCs/>
                <w:sz w:val="20"/>
              </w:rPr>
              <w:t xml:space="preserve">En Representación del </w:t>
            </w:r>
            <w:r w:rsidR="007C3C6C" w:rsidRPr="00514673">
              <w:rPr>
                <w:rFonts w:ascii="Helvetica" w:hAnsi="Helvetica" w:cs="Arial"/>
                <w:bCs/>
                <w:sz w:val="20"/>
              </w:rPr>
              <w:t xml:space="preserve">Jefe del Departamento </w:t>
            </w:r>
            <w:r>
              <w:rPr>
                <w:rFonts w:ascii="Helvetica" w:hAnsi="Helvetica" w:cs="Arial"/>
                <w:bCs/>
                <w:sz w:val="20"/>
              </w:rPr>
              <w:t>A</w:t>
            </w:r>
            <w:r w:rsidR="007C3C6C" w:rsidRPr="00514673">
              <w:rPr>
                <w:rFonts w:ascii="Helvetica" w:hAnsi="Helvetica" w:cs="Arial"/>
                <w:bCs/>
                <w:sz w:val="20"/>
              </w:rPr>
              <w:t>dministrativo de la</w:t>
            </w:r>
            <w:r w:rsidR="006B7A6B">
              <w:rPr>
                <w:rFonts w:ascii="Helvetica" w:hAnsi="Helvetica" w:cs="Arial"/>
                <w:bCs/>
                <w:sz w:val="20"/>
              </w:rPr>
              <w:t xml:space="preserve"> </w:t>
            </w:r>
            <w:r w:rsidR="007C3C6C" w:rsidRPr="00514673">
              <w:rPr>
                <w:rFonts w:ascii="Helvetica" w:hAnsi="Helvetica" w:cs="Arial"/>
                <w:bCs/>
                <w:sz w:val="20"/>
              </w:rPr>
              <w:t>Oficialía Mayor de Gobierno</w:t>
            </w:r>
          </w:p>
        </w:tc>
      </w:tr>
      <w:tr w:rsidR="00C41B78" w:rsidRPr="00514673" w:rsidTr="00A03856">
        <w:trPr>
          <w:trHeight w:val="2646"/>
        </w:trPr>
        <w:tc>
          <w:tcPr>
            <w:tcW w:w="5376" w:type="dxa"/>
          </w:tcPr>
          <w:p w:rsidR="00890A9B" w:rsidRDefault="00890A9B" w:rsidP="00C93C6F">
            <w:pPr>
              <w:pStyle w:val="Ttulo5"/>
              <w:rPr>
                <w:rFonts w:ascii="Helvetica" w:hAnsi="Helvetica" w:cs="Arial"/>
                <w:b/>
              </w:rPr>
            </w:pPr>
          </w:p>
          <w:p w:rsidR="00C41B78" w:rsidRPr="00514673" w:rsidRDefault="00C41B78" w:rsidP="00C93C6F">
            <w:pPr>
              <w:pStyle w:val="Ttulo5"/>
              <w:rPr>
                <w:rFonts w:ascii="Helvetica" w:hAnsi="Helvetica" w:cs="Arial"/>
                <w:b/>
              </w:rPr>
            </w:pPr>
            <w:r w:rsidRPr="00514673">
              <w:rPr>
                <w:rFonts w:ascii="Helvetica" w:hAnsi="Helvetica" w:cs="Arial"/>
                <w:b/>
              </w:rPr>
              <w:t>“VOCAL”</w:t>
            </w:r>
          </w:p>
          <w:p w:rsidR="00C41B78" w:rsidRPr="00514673" w:rsidRDefault="00C41B78" w:rsidP="00C93C6F">
            <w:pPr>
              <w:jc w:val="center"/>
              <w:rPr>
                <w:rFonts w:ascii="Helvetica" w:hAnsi="Helvetica" w:cs="Arial"/>
                <w:b/>
              </w:rPr>
            </w:pPr>
          </w:p>
          <w:p w:rsidR="00C41B78" w:rsidRPr="00514673" w:rsidRDefault="00C41B78" w:rsidP="00C93C6F">
            <w:pPr>
              <w:jc w:val="center"/>
              <w:rPr>
                <w:rFonts w:ascii="Helvetica" w:hAnsi="Helvetica" w:cs="Arial"/>
                <w:b/>
              </w:rPr>
            </w:pPr>
          </w:p>
          <w:p w:rsidR="00C41B78" w:rsidRDefault="00C41B78" w:rsidP="00C93C6F">
            <w:pPr>
              <w:jc w:val="center"/>
              <w:rPr>
                <w:rFonts w:ascii="Helvetica" w:hAnsi="Helvetica" w:cs="Arial"/>
                <w:b/>
              </w:rPr>
            </w:pPr>
          </w:p>
          <w:p w:rsidR="00890A9B" w:rsidRPr="00514673" w:rsidRDefault="00890A9B" w:rsidP="00C93C6F">
            <w:pPr>
              <w:jc w:val="center"/>
              <w:rPr>
                <w:rFonts w:ascii="Helvetica" w:hAnsi="Helvetica" w:cs="Arial"/>
                <w:b/>
              </w:rPr>
            </w:pPr>
          </w:p>
          <w:p w:rsidR="00C41B78" w:rsidRPr="00514673" w:rsidRDefault="001852BC" w:rsidP="00C93C6F">
            <w:pPr>
              <w:pStyle w:val="Ttulo5"/>
              <w:rPr>
                <w:rFonts w:ascii="Helvetica" w:hAnsi="Helvetica" w:cs="Arial"/>
                <w:b/>
              </w:rPr>
            </w:pPr>
            <w:r>
              <w:rPr>
                <w:rFonts w:ascii="Helvetica" w:hAnsi="Helvetica" w:cs="Arial"/>
                <w:b/>
              </w:rPr>
              <w:t>CARLOS EDUARDO FIGUEROA REYES</w:t>
            </w:r>
          </w:p>
          <w:p w:rsidR="00C41B78" w:rsidRPr="00514673" w:rsidRDefault="00C41B78" w:rsidP="00C93C6F">
            <w:pPr>
              <w:jc w:val="center"/>
              <w:rPr>
                <w:rFonts w:ascii="Helvetica" w:hAnsi="Helvetica" w:cs="Arial"/>
                <w:sz w:val="20"/>
              </w:rPr>
            </w:pPr>
            <w:r w:rsidRPr="00514673">
              <w:rPr>
                <w:rFonts w:ascii="Helvetica" w:hAnsi="Helvetica" w:cs="Arial"/>
                <w:sz w:val="20"/>
              </w:rPr>
              <w:t>En Representación del Titular de la</w:t>
            </w:r>
          </w:p>
          <w:p w:rsidR="00C41B78" w:rsidRPr="00514673" w:rsidRDefault="00C41B78" w:rsidP="00C93C6F">
            <w:pPr>
              <w:jc w:val="center"/>
              <w:rPr>
                <w:rFonts w:ascii="Helvetica" w:hAnsi="Helvetica" w:cs="Arial"/>
                <w:bCs/>
                <w:sz w:val="20"/>
              </w:rPr>
            </w:pPr>
            <w:r w:rsidRPr="00514673">
              <w:rPr>
                <w:rFonts w:ascii="Helvetica" w:hAnsi="Helvetica" w:cs="Arial"/>
                <w:sz w:val="20"/>
              </w:rPr>
              <w:t>Secretaría de Planeación y Finanzas del Estado</w:t>
            </w:r>
          </w:p>
        </w:tc>
        <w:tc>
          <w:tcPr>
            <w:tcW w:w="5540" w:type="dxa"/>
          </w:tcPr>
          <w:p w:rsidR="00890A9B" w:rsidRDefault="00890A9B" w:rsidP="00A65160">
            <w:pPr>
              <w:pStyle w:val="Ttulo5"/>
              <w:rPr>
                <w:rFonts w:ascii="Helvetica" w:hAnsi="Helvetica" w:cs="Arial"/>
                <w:b/>
              </w:rPr>
            </w:pPr>
          </w:p>
          <w:p w:rsidR="00C41B78" w:rsidRPr="00514673" w:rsidRDefault="00C41B78" w:rsidP="00A65160">
            <w:pPr>
              <w:pStyle w:val="Ttulo5"/>
              <w:rPr>
                <w:rFonts w:ascii="Helvetica" w:hAnsi="Helvetica" w:cs="Arial"/>
                <w:b/>
              </w:rPr>
            </w:pPr>
            <w:r w:rsidRPr="00514673">
              <w:rPr>
                <w:rFonts w:ascii="Helvetica" w:hAnsi="Helvetica" w:cs="Arial"/>
                <w:b/>
              </w:rPr>
              <w:t>“VOCAL”</w:t>
            </w:r>
          </w:p>
          <w:p w:rsidR="00C41B78" w:rsidRPr="00514673" w:rsidRDefault="00C41B78" w:rsidP="00A65160">
            <w:pPr>
              <w:pStyle w:val="Ttulo5"/>
              <w:rPr>
                <w:rFonts w:ascii="Helvetica" w:hAnsi="Helvetica" w:cs="Arial"/>
                <w:b/>
              </w:rPr>
            </w:pPr>
            <w:r w:rsidRPr="00514673">
              <w:rPr>
                <w:rFonts w:ascii="Helvetica" w:hAnsi="Helvetica" w:cs="Arial"/>
                <w:b/>
              </w:rPr>
              <w:t>ORGANO SOLICITANTE</w:t>
            </w:r>
          </w:p>
          <w:p w:rsidR="00C41B78" w:rsidRPr="00514673" w:rsidRDefault="00C41B78" w:rsidP="00A65160">
            <w:pPr>
              <w:jc w:val="center"/>
              <w:rPr>
                <w:rFonts w:ascii="Helvetica" w:hAnsi="Helvetica" w:cs="Arial"/>
                <w:b/>
              </w:rPr>
            </w:pPr>
          </w:p>
          <w:p w:rsidR="00C41B78" w:rsidRDefault="00C41B78" w:rsidP="00A65160">
            <w:pPr>
              <w:jc w:val="center"/>
              <w:rPr>
                <w:rFonts w:ascii="Helvetica" w:hAnsi="Helvetica" w:cs="Arial"/>
                <w:b/>
              </w:rPr>
            </w:pPr>
          </w:p>
          <w:p w:rsidR="00890A9B" w:rsidRPr="00514673" w:rsidRDefault="00890A9B" w:rsidP="00A65160">
            <w:pPr>
              <w:jc w:val="center"/>
              <w:rPr>
                <w:rFonts w:ascii="Helvetica" w:hAnsi="Helvetica" w:cs="Arial"/>
                <w:b/>
              </w:rPr>
            </w:pPr>
          </w:p>
          <w:p w:rsidR="00C41B78" w:rsidRPr="00514673" w:rsidRDefault="000D749D" w:rsidP="00A65160">
            <w:pPr>
              <w:pStyle w:val="Ttulo5"/>
              <w:rPr>
                <w:rFonts w:ascii="Helvetica" w:hAnsi="Helvetica" w:cs="Arial"/>
                <w:b/>
              </w:rPr>
            </w:pPr>
            <w:r>
              <w:rPr>
                <w:rFonts w:ascii="Helvetica" w:hAnsi="Helvetica" w:cs="Arial"/>
                <w:b/>
              </w:rPr>
              <w:t>MARIO ALBERTO LAM GOMEZ</w:t>
            </w:r>
          </w:p>
          <w:p w:rsidR="00C41B78" w:rsidRPr="00514673" w:rsidRDefault="00C41B78" w:rsidP="000B7157">
            <w:pPr>
              <w:jc w:val="center"/>
              <w:rPr>
                <w:rFonts w:ascii="Helvetica" w:hAnsi="Helvetica" w:cs="Arial"/>
                <w:b/>
                <w:bCs/>
              </w:rPr>
            </w:pPr>
            <w:r w:rsidRPr="00514673">
              <w:rPr>
                <w:rFonts w:ascii="Helvetica" w:hAnsi="Helvetica" w:cs="Arial"/>
                <w:sz w:val="20"/>
              </w:rPr>
              <w:t>En Representación de</w:t>
            </w:r>
            <w:r w:rsidR="00D97DCE">
              <w:rPr>
                <w:rFonts w:ascii="Helvetica" w:hAnsi="Helvetica" w:cs="Arial"/>
                <w:sz w:val="20"/>
              </w:rPr>
              <w:t xml:space="preserve"> </w:t>
            </w:r>
            <w:r w:rsidRPr="00514673">
              <w:rPr>
                <w:rFonts w:ascii="Helvetica" w:hAnsi="Helvetica" w:cs="Arial"/>
                <w:sz w:val="20"/>
              </w:rPr>
              <w:t>l</w:t>
            </w:r>
            <w:r w:rsidR="00D97DCE">
              <w:rPr>
                <w:rFonts w:ascii="Helvetica" w:hAnsi="Helvetica" w:cs="Arial"/>
                <w:sz w:val="20"/>
              </w:rPr>
              <w:t>a</w:t>
            </w:r>
            <w:r w:rsidRPr="00514673">
              <w:rPr>
                <w:rFonts w:ascii="Helvetica" w:hAnsi="Helvetica" w:cs="Arial"/>
                <w:sz w:val="20"/>
              </w:rPr>
              <w:t xml:space="preserve"> </w:t>
            </w:r>
            <w:r w:rsidR="00FB6100">
              <w:rPr>
                <w:rFonts w:ascii="Helvetica" w:hAnsi="Helvetica" w:cs="Arial"/>
                <w:sz w:val="20"/>
              </w:rPr>
              <w:t xml:space="preserve">Secretaría de </w:t>
            </w:r>
            <w:r w:rsidR="000B7157">
              <w:rPr>
                <w:rFonts w:ascii="Helvetica" w:hAnsi="Helvetica" w:cs="Arial"/>
                <w:sz w:val="20"/>
              </w:rPr>
              <w:t>Seguridad Pública</w:t>
            </w:r>
            <w:r w:rsidRPr="00514673">
              <w:rPr>
                <w:rFonts w:ascii="Helvetica" w:hAnsi="Helvetica" w:cs="Arial"/>
                <w:sz w:val="20"/>
              </w:rPr>
              <w:t xml:space="preserve"> del Estado</w:t>
            </w:r>
          </w:p>
        </w:tc>
      </w:tr>
      <w:tr w:rsidR="009C1846" w:rsidRPr="00514673" w:rsidTr="006241A0">
        <w:trPr>
          <w:trHeight w:val="2250"/>
        </w:trPr>
        <w:tc>
          <w:tcPr>
            <w:tcW w:w="5376" w:type="dxa"/>
          </w:tcPr>
          <w:p w:rsidR="009C1846" w:rsidRPr="00514673" w:rsidRDefault="009C1846" w:rsidP="00A65160">
            <w:pPr>
              <w:pStyle w:val="Ttulo5"/>
              <w:rPr>
                <w:rFonts w:ascii="Helvetica" w:hAnsi="Helvetica" w:cs="Arial"/>
                <w:b/>
              </w:rPr>
            </w:pPr>
            <w:r w:rsidRPr="00514673">
              <w:rPr>
                <w:rFonts w:ascii="Helvetica" w:hAnsi="Helvetica" w:cs="Arial"/>
                <w:b/>
              </w:rPr>
              <w:t>“</w:t>
            </w:r>
            <w:r>
              <w:rPr>
                <w:rFonts w:ascii="Helvetica" w:hAnsi="Helvetica" w:cs="Arial"/>
                <w:b/>
              </w:rPr>
              <w:t>AREA JURIDICA</w:t>
            </w:r>
            <w:r w:rsidRPr="00514673">
              <w:rPr>
                <w:rFonts w:ascii="Helvetica" w:hAnsi="Helvetica" w:cs="Arial"/>
                <w:b/>
              </w:rPr>
              <w:t>”</w:t>
            </w:r>
          </w:p>
          <w:p w:rsidR="009C1846" w:rsidRPr="00514673" w:rsidRDefault="009C1846" w:rsidP="00A65160">
            <w:pPr>
              <w:jc w:val="center"/>
              <w:rPr>
                <w:rFonts w:ascii="Helvetica" w:hAnsi="Helvetica" w:cs="Arial"/>
                <w:b/>
              </w:rPr>
            </w:pPr>
          </w:p>
          <w:p w:rsidR="009C1846" w:rsidRDefault="009C1846" w:rsidP="00A65160">
            <w:pPr>
              <w:jc w:val="center"/>
              <w:rPr>
                <w:rFonts w:ascii="Helvetica" w:hAnsi="Helvetica" w:cs="Arial"/>
                <w:b/>
              </w:rPr>
            </w:pPr>
          </w:p>
          <w:p w:rsidR="009C1846" w:rsidRPr="00514673" w:rsidRDefault="009C1846" w:rsidP="00A65160">
            <w:pPr>
              <w:jc w:val="center"/>
              <w:rPr>
                <w:rFonts w:ascii="Helvetica" w:hAnsi="Helvetica" w:cs="Arial"/>
                <w:b/>
              </w:rPr>
            </w:pPr>
          </w:p>
          <w:p w:rsidR="009C1846" w:rsidRPr="00514673" w:rsidRDefault="009C1846" w:rsidP="00A65160">
            <w:pPr>
              <w:jc w:val="center"/>
              <w:rPr>
                <w:rFonts w:ascii="Helvetica" w:hAnsi="Helvetica" w:cs="Arial"/>
                <w:b/>
              </w:rPr>
            </w:pPr>
          </w:p>
          <w:p w:rsidR="009C1846" w:rsidRPr="008F5A42" w:rsidRDefault="009C1846" w:rsidP="00A65160">
            <w:pPr>
              <w:jc w:val="center"/>
              <w:rPr>
                <w:rFonts w:ascii="Helvetica" w:hAnsi="Helvetica" w:cs="Arial"/>
                <w:b/>
                <w:szCs w:val="24"/>
              </w:rPr>
            </w:pPr>
            <w:r>
              <w:rPr>
                <w:rFonts w:ascii="Helvetica" w:hAnsi="Helvetica" w:cs="Arial"/>
                <w:b/>
                <w:szCs w:val="24"/>
              </w:rPr>
              <w:t>ERNESTO ALONSO HERNANDEZ UNZON</w:t>
            </w:r>
          </w:p>
          <w:p w:rsidR="009C1846" w:rsidRPr="00514673" w:rsidRDefault="009C1846" w:rsidP="00A65160">
            <w:pPr>
              <w:jc w:val="center"/>
              <w:rPr>
                <w:rFonts w:ascii="Helvetica" w:hAnsi="Helvetica" w:cs="Arial"/>
                <w:bCs/>
                <w:sz w:val="20"/>
              </w:rPr>
            </w:pPr>
            <w:r w:rsidRPr="00514673">
              <w:rPr>
                <w:rFonts w:ascii="Helvetica" w:hAnsi="Helvetica" w:cs="Arial"/>
                <w:sz w:val="20"/>
              </w:rPr>
              <w:t>En Representación de</w:t>
            </w:r>
            <w:r>
              <w:rPr>
                <w:rFonts w:ascii="Helvetica" w:hAnsi="Helvetica" w:cs="Arial"/>
                <w:sz w:val="20"/>
              </w:rPr>
              <w:t xml:space="preserve"> </w:t>
            </w:r>
            <w:r w:rsidRPr="00514673">
              <w:rPr>
                <w:rFonts w:ascii="Helvetica" w:hAnsi="Helvetica" w:cs="Arial"/>
                <w:sz w:val="20"/>
              </w:rPr>
              <w:t>l</w:t>
            </w:r>
            <w:r>
              <w:rPr>
                <w:rFonts w:ascii="Helvetica" w:hAnsi="Helvetica" w:cs="Arial"/>
                <w:sz w:val="20"/>
              </w:rPr>
              <w:t>a</w:t>
            </w:r>
            <w:r w:rsidRPr="00514673">
              <w:rPr>
                <w:rFonts w:ascii="Helvetica" w:hAnsi="Helvetica" w:cs="Arial"/>
                <w:sz w:val="20"/>
              </w:rPr>
              <w:t xml:space="preserve"> </w:t>
            </w:r>
            <w:r>
              <w:rPr>
                <w:rFonts w:ascii="Helvetica" w:hAnsi="Helvetica" w:cs="Arial"/>
                <w:sz w:val="20"/>
              </w:rPr>
              <w:t>Dirección de Normatividad y Políticas Administrativas</w:t>
            </w:r>
          </w:p>
        </w:tc>
        <w:tc>
          <w:tcPr>
            <w:tcW w:w="5540" w:type="dxa"/>
          </w:tcPr>
          <w:p w:rsidR="009C1846" w:rsidRPr="00514673" w:rsidRDefault="009C1846" w:rsidP="0096108D">
            <w:pPr>
              <w:jc w:val="center"/>
              <w:rPr>
                <w:rFonts w:ascii="Helvetica" w:hAnsi="Helvetica" w:cs="Arial"/>
                <w:b/>
                <w:bCs/>
              </w:rPr>
            </w:pPr>
            <w:r>
              <w:rPr>
                <w:rFonts w:ascii="Helvetica" w:hAnsi="Helvetica" w:cs="Arial"/>
                <w:b/>
                <w:bCs/>
              </w:rPr>
              <w:t>“</w:t>
            </w:r>
            <w:r w:rsidRPr="00514673">
              <w:rPr>
                <w:rFonts w:ascii="Helvetica" w:hAnsi="Helvetica" w:cs="Arial"/>
                <w:b/>
                <w:bCs/>
              </w:rPr>
              <w:t>OFICIALIA MAYOR”</w:t>
            </w:r>
          </w:p>
          <w:p w:rsidR="009C1846" w:rsidRPr="00514673" w:rsidRDefault="009C1846" w:rsidP="0096108D">
            <w:pPr>
              <w:jc w:val="center"/>
              <w:rPr>
                <w:rFonts w:ascii="Helvetica" w:hAnsi="Helvetica" w:cs="Arial"/>
                <w:b/>
                <w:bCs/>
              </w:rPr>
            </w:pPr>
          </w:p>
          <w:p w:rsidR="009C1846" w:rsidRDefault="009C1846" w:rsidP="0096108D">
            <w:pPr>
              <w:jc w:val="center"/>
              <w:rPr>
                <w:rFonts w:ascii="Helvetica" w:hAnsi="Helvetica" w:cs="Arial"/>
                <w:b/>
                <w:bCs/>
              </w:rPr>
            </w:pPr>
          </w:p>
          <w:p w:rsidR="001D5288" w:rsidRPr="00514673" w:rsidRDefault="001D5288" w:rsidP="0096108D">
            <w:pPr>
              <w:jc w:val="center"/>
              <w:rPr>
                <w:rFonts w:ascii="Helvetica" w:hAnsi="Helvetica" w:cs="Arial"/>
                <w:b/>
                <w:bCs/>
              </w:rPr>
            </w:pPr>
          </w:p>
          <w:p w:rsidR="009C1846" w:rsidRPr="00514673" w:rsidRDefault="009C1846" w:rsidP="0096108D">
            <w:pPr>
              <w:jc w:val="center"/>
              <w:rPr>
                <w:rFonts w:ascii="Helvetica" w:hAnsi="Helvetica" w:cs="Arial"/>
                <w:b/>
                <w:bCs/>
              </w:rPr>
            </w:pPr>
          </w:p>
          <w:p w:rsidR="009C1846" w:rsidRPr="00514673" w:rsidRDefault="009C1846" w:rsidP="0096108D">
            <w:pPr>
              <w:jc w:val="center"/>
              <w:rPr>
                <w:rFonts w:ascii="Helvetica" w:hAnsi="Helvetica" w:cs="Arial"/>
                <w:b/>
                <w:bCs/>
              </w:rPr>
            </w:pPr>
            <w:r w:rsidRPr="00514673">
              <w:rPr>
                <w:rFonts w:ascii="Helvetica" w:hAnsi="Helvetica" w:cs="Arial"/>
                <w:b/>
                <w:bCs/>
              </w:rPr>
              <w:t>CESAR MIGUEL CERVANTES ESCANDON</w:t>
            </w:r>
          </w:p>
          <w:p w:rsidR="009C1846" w:rsidRPr="00514673" w:rsidRDefault="009C1846" w:rsidP="0096108D">
            <w:pPr>
              <w:jc w:val="center"/>
              <w:rPr>
                <w:rFonts w:ascii="Helvetica" w:hAnsi="Helvetica" w:cs="Arial"/>
                <w:bCs/>
                <w:sz w:val="20"/>
              </w:rPr>
            </w:pPr>
            <w:r>
              <w:rPr>
                <w:rFonts w:ascii="Helvetica" w:hAnsi="Helvetica" w:cs="Arial"/>
                <w:bCs/>
                <w:sz w:val="20"/>
              </w:rPr>
              <w:t>Dirección de Adquisiciones</w:t>
            </w:r>
          </w:p>
        </w:tc>
      </w:tr>
    </w:tbl>
    <w:p w:rsidR="00AB282F" w:rsidRDefault="00AB282F"/>
    <w:p w:rsidR="009C1846" w:rsidRDefault="009C1846"/>
    <w:p w:rsidR="008364A2" w:rsidRDefault="008364A2"/>
    <w:p w:rsidR="00154E48" w:rsidRDefault="00154E48" w:rsidP="00515D8B">
      <w:pPr>
        <w:rPr>
          <w:lang w:val="es-ES"/>
        </w:rPr>
      </w:pPr>
    </w:p>
    <w:p w:rsidR="009C1846" w:rsidRDefault="009C1846" w:rsidP="00515D8B">
      <w:pPr>
        <w:rPr>
          <w:lang w:val="es-ES"/>
        </w:rPr>
      </w:pPr>
    </w:p>
    <w:p w:rsidR="00104390" w:rsidRDefault="00104390" w:rsidP="00515D8B">
      <w:pPr>
        <w:rPr>
          <w:lang w:val="es-ES"/>
        </w:rPr>
      </w:pPr>
    </w:p>
    <w:p w:rsidR="002B402B" w:rsidRDefault="002B402B">
      <w:pPr>
        <w:pStyle w:val="Ttulo9"/>
        <w:jc w:val="center"/>
        <w:rPr>
          <w:rFonts w:ascii="Helvetica" w:hAnsi="Helvetica" w:cs="Arial"/>
          <w:b/>
          <w:shadow/>
          <w:sz w:val="28"/>
          <w:u w:val="none"/>
          <w:lang w:val="en-US"/>
        </w:rPr>
      </w:pPr>
    </w:p>
    <w:p w:rsidR="0086254B" w:rsidRPr="00514673" w:rsidRDefault="0086254B">
      <w:pPr>
        <w:pStyle w:val="Ttulo9"/>
        <w:jc w:val="center"/>
        <w:rPr>
          <w:rFonts w:ascii="Helvetica" w:hAnsi="Helvetica" w:cs="Arial"/>
          <w:b/>
          <w:shadow/>
          <w:sz w:val="28"/>
          <w:u w:val="none"/>
          <w:lang w:val="en-US"/>
        </w:rPr>
      </w:pPr>
      <w:r w:rsidRPr="00514673">
        <w:rPr>
          <w:rFonts w:ascii="Helvetica" w:hAnsi="Helvetica" w:cs="Arial"/>
          <w:b/>
          <w:shadow/>
          <w:sz w:val="28"/>
          <w:u w:val="none"/>
          <w:lang w:val="en-US"/>
        </w:rPr>
        <w:t>L I C I T A N T E S</w:t>
      </w:r>
    </w:p>
    <w:p w:rsidR="0086254B" w:rsidRPr="00514673" w:rsidRDefault="0086254B">
      <w:pPr>
        <w:rPr>
          <w:rFonts w:ascii="Helvetica" w:hAnsi="Helvetica" w:cs="Arial"/>
          <w:sz w:val="28"/>
          <w:lang w:val="en-US"/>
        </w:rPr>
      </w:pPr>
    </w:p>
    <w:p w:rsidR="003B6FF1" w:rsidRPr="00514673" w:rsidRDefault="003B6FF1">
      <w:pPr>
        <w:rPr>
          <w:rFonts w:ascii="Helvetica" w:hAnsi="Helvetica" w:cs="Arial"/>
          <w:sz w:val="28"/>
          <w:lang w:val="en-US"/>
        </w:rPr>
      </w:pPr>
    </w:p>
    <w:tbl>
      <w:tblPr>
        <w:tblW w:w="10956" w:type="dxa"/>
        <w:tblInd w:w="-318" w:type="dxa"/>
        <w:tblLayout w:type="fixed"/>
        <w:tblLook w:val="0000"/>
      </w:tblPr>
      <w:tblGrid>
        <w:gridCol w:w="5394"/>
        <w:gridCol w:w="5562"/>
      </w:tblGrid>
      <w:tr w:rsidR="0086254B" w:rsidRPr="00514673">
        <w:trPr>
          <w:trHeight w:val="1255"/>
        </w:trPr>
        <w:tc>
          <w:tcPr>
            <w:tcW w:w="5394" w:type="dxa"/>
            <w:vAlign w:val="center"/>
          </w:tcPr>
          <w:p w:rsidR="0086254B" w:rsidRPr="00514673" w:rsidRDefault="0086254B">
            <w:pPr>
              <w:jc w:val="both"/>
              <w:rPr>
                <w:rFonts w:ascii="Helvetica" w:hAnsi="Helvetica" w:cs="Arial"/>
                <w:b/>
                <w:sz w:val="28"/>
                <w:lang w:val="es-ES"/>
              </w:rPr>
            </w:pPr>
            <w:r w:rsidRPr="00514673">
              <w:rPr>
                <w:rFonts w:ascii="Helvetica" w:hAnsi="Helvetica" w:cs="Arial"/>
                <w:b/>
                <w:sz w:val="28"/>
                <w:lang w:val="es-ES"/>
              </w:rPr>
              <w:t>Empresa:</w:t>
            </w:r>
          </w:p>
          <w:p w:rsidR="008364A2" w:rsidRDefault="008364A2">
            <w:pPr>
              <w:jc w:val="both"/>
              <w:rPr>
                <w:rFonts w:ascii="Helvetica" w:hAnsi="Helvetica" w:cs="Arial"/>
                <w:b/>
                <w:sz w:val="28"/>
                <w:lang w:val="es-ES"/>
              </w:rPr>
            </w:pPr>
          </w:p>
          <w:p w:rsidR="0086254B" w:rsidRDefault="0086254B">
            <w:pPr>
              <w:jc w:val="both"/>
              <w:rPr>
                <w:rFonts w:ascii="Helvetica" w:hAnsi="Helvetica" w:cs="Arial"/>
                <w:b/>
                <w:sz w:val="28"/>
                <w:lang w:val="es-ES"/>
              </w:rPr>
            </w:pPr>
            <w:r w:rsidRPr="00514673">
              <w:rPr>
                <w:rFonts w:ascii="Helvetica" w:hAnsi="Helvetica" w:cs="Arial"/>
                <w:b/>
                <w:sz w:val="28"/>
                <w:lang w:val="es-ES"/>
              </w:rPr>
              <w:t>Representante</w:t>
            </w:r>
            <w:r w:rsidR="008364A2">
              <w:rPr>
                <w:rFonts w:ascii="Helvetica" w:hAnsi="Helvetica" w:cs="Arial"/>
                <w:b/>
                <w:sz w:val="28"/>
                <w:lang w:val="es-ES"/>
              </w:rPr>
              <w:t>:</w:t>
            </w:r>
          </w:p>
          <w:p w:rsidR="008364A2" w:rsidRPr="00514673" w:rsidRDefault="008364A2">
            <w:pPr>
              <w:jc w:val="both"/>
              <w:rPr>
                <w:rFonts w:ascii="Helvetica" w:hAnsi="Helvetica" w:cs="Arial"/>
                <w:b/>
                <w:sz w:val="28"/>
                <w:lang w:val="es-ES"/>
              </w:rPr>
            </w:pPr>
          </w:p>
        </w:tc>
        <w:tc>
          <w:tcPr>
            <w:tcW w:w="5562" w:type="dxa"/>
          </w:tcPr>
          <w:p w:rsidR="0086254B" w:rsidRDefault="0086254B">
            <w:pPr>
              <w:jc w:val="center"/>
              <w:rPr>
                <w:rFonts w:ascii="Helvetica" w:hAnsi="Helvetica" w:cs="Arial"/>
                <w:sz w:val="28"/>
                <w:lang w:val="es-ES"/>
              </w:rPr>
            </w:pPr>
          </w:p>
          <w:p w:rsidR="008364A2" w:rsidRPr="00514673" w:rsidRDefault="008364A2">
            <w:pPr>
              <w:jc w:val="center"/>
              <w:rPr>
                <w:rFonts w:ascii="Helvetica" w:hAnsi="Helvetica" w:cs="Arial"/>
                <w:sz w:val="28"/>
                <w:lang w:val="es-ES"/>
              </w:rPr>
            </w:pPr>
          </w:p>
          <w:p w:rsidR="0086254B" w:rsidRPr="00514673" w:rsidRDefault="0086254B">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6254B" w:rsidRPr="00514673" w:rsidRDefault="0086254B">
            <w:pPr>
              <w:jc w:val="center"/>
              <w:rPr>
                <w:rFonts w:ascii="Helvetica" w:hAnsi="Helvetica" w:cs="Arial"/>
                <w:sz w:val="28"/>
                <w:lang w:val="es-ES"/>
              </w:rPr>
            </w:pPr>
          </w:p>
          <w:p w:rsidR="0086254B" w:rsidRPr="00514673" w:rsidRDefault="0086254B">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752231" w:rsidRPr="00514673">
        <w:trPr>
          <w:trHeight w:val="1255"/>
        </w:trPr>
        <w:tc>
          <w:tcPr>
            <w:tcW w:w="5394" w:type="dxa"/>
            <w:vAlign w:val="center"/>
          </w:tcPr>
          <w:p w:rsidR="00752231" w:rsidRPr="00514673" w:rsidRDefault="00752231" w:rsidP="00752231">
            <w:pPr>
              <w:jc w:val="both"/>
              <w:rPr>
                <w:rFonts w:ascii="Helvetica" w:hAnsi="Helvetica" w:cs="Arial"/>
                <w:b/>
                <w:sz w:val="28"/>
                <w:lang w:val="es-ES"/>
              </w:rPr>
            </w:pPr>
            <w:r w:rsidRPr="00514673">
              <w:rPr>
                <w:rFonts w:ascii="Helvetica" w:hAnsi="Helvetica" w:cs="Arial"/>
                <w:b/>
                <w:sz w:val="28"/>
                <w:lang w:val="es-ES"/>
              </w:rPr>
              <w:t>Empresa:</w:t>
            </w:r>
          </w:p>
          <w:p w:rsidR="00752231" w:rsidRDefault="00752231" w:rsidP="00752231">
            <w:pPr>
              <w:jc w:val="both"/>
              <w:rPr>
                <w:rFonts w:ascii="Helvetica" w:hAnsi="Helvetica" w:cs="Arial"/>
                <w:b/>
                <w:sz w:val="28"/>
                <w:lang w:val="es-ES"/>
              </w:rPr>
            </w:pPr>
          </w:p>
          <w:p w:rsidR="00752231" w:rsidRDefault="00752231" w:rsidP="00752231">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752231" w:rsidRPr="00514673" w:rsidRDefault="00752231" w:rsidP="00752231">
            <w:pPr>
              <w:jc w:val="both"/>
              <w:rPr>
                <w:rFonts w:ascii="Helvetica" w:hAnsi="Helvetica" w:cs="Arial"/>
                <w:b/>
                <w:sz w:val="28"/>
                <w:lang w:val="es-ES"/>
              </w:rPr>
            </w:pPr>
          </w:p>
        </w:tc>
        <w:tc>
          <w:tcPr>
            <w:tcW w:w="5562" w:type="dxa"/>
          </w:tcPr>
          <w:p w:rsidR="00752231" w:rsidRDefault="00752231" w:rsidP="00752231">
            <w:pPr>
              <w:jc w:val="center"/>
              <w:rPr>
                <w:rFonts w:ascii="Helvetica" w:hAnsi="Helvetica" w:cs="Arial"/>
                <w:sz w:val="28"/>
                <w:lang w:val="es-ES"/>
              </w:rPr>
            </w:pPr>
          </w:p>
          <w:p w:rsidR="00752231" w:rsidRPr="00514673" w:rsidRDefault="00752231" w:rsidP="00752231">
            <w:pPr>
              <w:jc w:val="center"/>
              <w:rPr>
                <w:rFonts w:ascii="Helvetica" w:hAnsi="Helvetica" w:cs="Arial"/>
                <w:sz w:val="28"/>
                <w:lang w:val="es-ES"/>
              </w:rPr>
            </w:pPr>
          </w:p>
          <w:p w:rsidR="00752231" w:rsidRPr="00514673" w:rsidRDefault="00752231" w:rsidP="00752231">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752231" w:rsidRPr="00514673" w:rsidRDefault="00752231" w:rsidP="00752231">
            <w:pPr>
              <w:jc w:val="center"/>
              <w:rPr>
                <w:rFonts w:ascii="Helvetica" w:hAnsi="Helvetica" w:cs="Arial"/>
                <w:sz w:val="28"/>
                <w:lang w:val="es-ES"/>
              </w:rPr>
            </w:pPr>
          </w:p>
          <w:p w:rsidR="00752231" w:rsidRPr="00514673" w:rsidRDefault="00752231" w:rsidP="00752231">
            <w:pPr>
              <w:jc w:val="center"/>
              <w:rPr>
                <w:rFonts w:ascii="Helvetica" w:hAnsi="Helvetica" w:cs="Arial"/>
                <w:sz w:val="28"/>
                <w:lang w:val="es-ES"/>
              </w:rPr>
            </w:pPr>
          </w:p>
        </w:tc>
      </w:tr>
    </w:tbl>
    <w:p w:rsidR="003B6FF1" w:rsidRDefault="003B6FF1">
      <w:pPr>
        <w:rPr>
          <w:rFonts w:ascii="Helvetica" w:hAnsi="Helvetica"/>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CB59F2" w:rsidRPr="000C05C6" w:rsidRDefault="00CB59F2" w:rsidP="00CB59F2">
      <w:pPr>
        <w:jc w:val="center"/>
        <w:rPr>
          <w:rFonts w:ascii="Helvetica" w:hAnsi="Helvetica"/>
          <w:b/>
          <w:i/>
          <w:color w:val="000080"/>
          <w:sz w:val="36"/>
          <w:szCs w:val="36"/>
        </w:rPr>
      </w:pPr>
      <w:r w:rsidRPr="000C05C6">
        <w:rPr>
          <w:rFonts w:ascii="Helvetica" w:hAnsi="Helvetica"/>
          <w:b/>
          <w:i/>
          <w:color w:val="000080"/>
          <w:sz w:val="36"/>
          <w:szCs w:val="36"/>
        </w:rPr>
        <w:lastRenderedPageBreak/>
        <w:t>Gobierno del Estado de Baja California</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COMITÉ DE ADQUISICIONES, ARRENDAMIENTOS Y SERVICIOS DEL</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PODER EJECUTIVO DEL GOBIERNO DEL ESTADO DE BAJA CALIFORNIA</w:t>
      </w:r>
    </w:p>
    <w:p w:rsidR="00CB59F2" w:rsidRPr="000C05C6" w:rsidRDefault="00CB59F2" w:rsidP="00CB59F2">
      <w:pPr>
        <w:jc w:val="center"/>
        <w:rPr>
          <w:rFonts w:ascii="Helvetica" w:hAnsi="Helvetica" w:cs="Arial"/>
          <w:b/>
          <w:color w:val="000080"/>
        </w:rPr>
      </w:pP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Licitación Pública Regional</w:t>
      </w: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32065001-0</w:t>
      </w:r>
      <w:r w:rsidR="00FF3244">
        <w:rPr>
          <w:rFonts w:ascii="Helvetica" w:hAnsi="Helvetica"/>
          <w:b/>
          <w:i/>
          <w:sz w:val="32"/>
          <w:szCs w:val="32"/>
        </w:rPr>
        <w:t>44</w:t>
      </w:r>
      <w:r w:rsidRPr="000C05C6">
        <w:rPr>
          <w:rFonts w:ascii="Helvetica" w:hAnsi="Helvetica"/>
          <w:b/>
          <w:i/>
          <w:sz w:val="32"/>
          <w:szCs w:val="32"/>
        </w:rPr>
        <w:t>-10</w:t>
      </w:r>
    </w:p>
    <w:p w:rsidR="00CB59F2" w:rsidRPr="00996E64" w:rsidRDefault="00CB59F2" w:rsidP="00CB59F2">
      <w:pPr>
        <w:jc w:val="center"/>
        <w:rPr>
          <w:rFonts w:ascii="Helvetica" w:hAnsi="Helvetica"/>
          <w:b/>
          <w:i/>
          <w:sz w:val="40"/>
          <w:szCs w:val="40"/>
        </w:rPr>
      </w:pPr>
      <w:r w:rsidRPr="000C05C6">
        <w:rPr>
          <w:rFonts w:ascii="Helvetica" w:hAnsi="Helvetica"/>
          <w:b/>
          <w:i/>
          <w:sz w:val="40"/>
          <w:szCs w:val="40"/>
        </w:rPr>
        <w:t>ANEXO 1</w:t>
      </w:r>
    </w:p>
    <w:p w:rsidR="00CB59F2" w:rsidRPr="00996E64" w:rsidRDefault="00CB59F2" w:rsidP="00CB59F2">
      <w:pPr>
        <w:pStyle w:val="Ttulo"/>
        <w:jc w:val="both"/>
        <w:rPr>
          <w:rFonts w:ascii="Helvetica" w:hAnsi="Helvetica" w:cs="Arial"/>
          <w:sz w:val="24"/>
          <w:szCs w:val="24"/>
        </w:rPr>
      </w:pPr>
    </w:p>
    <w:p w:rsidR="00CB59F2" w:rsidRDefault="00AE55A6" w:rsidP="00CB59F2">
      <w:pPr>
        <w:jc w:val="both"/>
        <w:rPr>
          <w:rFonts w:ascii="Helvetica" w:hAnsi="Helvetica" w:cs="Arial"/>
          <w:bCs/>
          <w:szCs w:val="24"/>
        </w:rPr>
      </w:pPr>
      <w:r w:rsidRPr="00FD3ACA">
        <w:rPr>
          <w:rFonts w:ascii="Helvetica" w:hAnsi="Helvetica" w:cs="Arial"/>
          <w:szCs w:val="24"/>
        </w:rPr>
        <w:t>Notas aclaratorias</w:t>
      </w:r>
      <w:r w:rsidR="001852BC" w:rsidRPr="00FD3ACA">
        <w:rPr>
          <w:rFonts w:ascii="Helvetica" w:hAnsi="Helvetica" w:cs="Arial"/>
          <w:szCs w:val="24"/>
        </w:rPr>
        <w:t xml:space="preserve"> y respuesta a cuestionarios recibidos</w:t>
      </w:r>
      <w:r w:rsidRPr="00FD3ACA">
        <w:rPr>
          <w:rFonts w:ascii="Helvetica" w:hAnsi="Helvetica" w:cs="Arial"/>
          <w:szCs w:val="24"/>
        </w:rPr>
        <w:t xml:space="preserve"> </w:t>
      </w:r>
      <w:r w:rsidR="00CB59F2" w:rsidRPr="00FD3ACA">
        <w:rPr>
          <w:rFonts w:ascii="Helvetica" w:hAnsi="Helvetica" w:cs="Arial"/>
          <w:szCs w:val="24"/>
        </w:rPr>
        <w:t>de acuerdo al</w:t>
      </w:r>
      <w:r w:rsidR="00CB59F2" w:rsidRPr="00FD3ACA">
        <w:rPr>
          <w:rFonts w:ascii="Helvetica" w:hAnsi="Helvetica" w:cs="Arial"/>
          <w:b/>
          <w:szCs w:val="24"/>
        </w:rPr>
        <w:t xml:space="preserve"> punto 5.</w:t>
      </w:r>
      <w:r w:rsidR="001852BC" w:rsidRPr="00FD3ACA">
        <w:rPr>
          <w:rFonts w:ascii="Helvetica" w:hAnsi="Helvetica" w:cs="Arial"/>
          <w:b/>
          <w:szCs w:val="24"/>
        </w:rPr>
        <w:t>2</w:t>
      </w:r>
      <w:r w:rsidR="00CB59F2" w:rsidRPr="00FD3ACA">
        <w:rPr>
          <w:rFonts w:ascii="Helvetica" w:hAnsi="Helvetica" w:cs="Arial"/>
          <w:b/>
          <w:szCs w:val="24"/>
        </w:rPr>
        <w:t xml:space="preserve"> </w:t>
      </w:r>
      <w:r w:rsidR="00CB59F2" w:rsidRPr="00FD3ACA">
        <w:rPr>
          <w:rFonts w:ascii="Helvetica" w:hAnsi="Helvetica" w:cs="Arial"/>
          <w:szCs w:val="24"/>
        </w:rPr>
        <w:t>de las</w:t>
      </w:r>
      <w:r w:rsidR="00CB59F2" w:rsidRPr="00996E64">
        <w:rPr>
          <w:rFonts w:ascii="Helvetica" w:hAnsi="Helvetica" w:cs="Arial"/>
          <w:szCs w:val="24"/>
        </w:rPr>
        <w:t xml:space="preserve"> bases</w:t>
      </w:r>
      <w:r w:rsidR="00CB59F2" w:rsidRPr="00996E64">
        <w:rPr>
          <w:rFonts w:ascii="Helvetica" w:hAnsi="Helvetica" w:cs="Arial"/>
          <w:b/>
          <w:szCs w:val="24"/>
        </w:rPr>
        <w:t xml:space="preserve"> </w:t>
      </w:r>
      <w:r w:rsidR="00CB59F2" w:rsidRPr="00996E64">
        <w:rPr>
          <w:rFonts w:ascii="Helvetica" w:hAnsi="Helvetica" w:cs="Arial"/>
          <w:bCs/>
          <w:szCs w:val="24"/>
        </w:rPr>
        <w:t>de Licitación Pública Regional No. 32065001-0</w:t>
      </w:r>
      <w:r w:rsidR="00FF3244">
        <w:rPr>
          <w:rFonts w:ascii="Helvetica" w:hAnsi="Helvetica" w:cs="Arial"/>
          <w:bCs/>
          <w:szCs w:val="24"/>
        </w:rPr>
        <w:t>44</w:t>
      </w:r>
      <w:r w:rsidR="00CB59F2">
        <w:rPr>
          <w:rFonts w:ascii="Helvetica" w:hAnsi="Helvetica" w:cs="Arial"/>
          <w:bCs/>
          <w:szCs w:val="24"/>
        </w:rPr>
        <w:t>-10</w:t>
      </w:r>
      <w:r w:rsidR="00CB59F2" w:rsidRPr="00996E64">
        <w:rPr>
          <w:rFonts w:ascii="Helvetica" w:hAnsi="Helvetica" w:cs="Arial"/>
          <w:b/>
          <w:bCs/>
          <w:szCs w:val="24"/>
        </w:rPr>
        <w:t xml:space="preserve"> </w:t>
      </w:r>
      <w:r w:rsidR="00CB59F2">
        <w:rPr>
          <w:rFonts w:ascii="Helvetica" w:hAnsi="Helvetica" w:cs="Arial"/>
          <w:bCs/>
          <w:szCs w:val="24"/>
        </w:rPr>
        <w:t>respecto a</w:t>
      </w:r>
      <w:r w:rsidR="00CB59F2" w:rsidRPr="00996E64">
        <w:rPr>
          <w:rFonts w:ascii="Helvetica" w:hAnsi="Helvetica" w:cs="Arial"/>
          <w:bCs/>
          <w:szCs w:val="24"/>
        </w:rPr>
        <w:t>l</w:t>
      </w:r>
      <w:r w:rsidR="00CB59F2" w:rsidRPr="00456E16">
        <w:rPr>
          <w:rFonts w:ascii="Helvetica" w:hAnsi="Helvetica" w:cs="Arial"/>
          <w:bCs/>
          <w:szCs w:val="24"/>
        </w:rPr>
        <w:t xml:space="preserve"> </w:t>
      </w:r>
      <w:r w:rsidR="00CB59F2" w:rsidRPr="00996E64">
        <w:rPr>
          <w:rFonts w:ascii="Helvetica" w:hAnsi="Helvetica" w:cs="Arial"/>
          <w:bCs/>
          <w:szCs w:val="24"/>
        </w:rPr>
        <w:t>“</w:t>
      </w:r>
      <w:r w:rsidR="00CB59F2">
        <w:rPr>
          <w:rFonts w:ascii="Helvetica" w:hAnsi="Helvetica" w:cs="Arial"/>
          <w:szCs w:val="24"/>
        </w:rPr>
        <w:t>S</w:t>
      </w:r>
      <w:r w:rsidR="00CB59F2" w:rsidRPr="00456E16">
        <w:rPr>
          <w:rFonts w:ascii="Helvetica" w:hAnsi="Helvetica" w:cs="Arial"/>
          <w:szCs w:val="24"/>
        </w:rPr>
        <w:t>uministro</w:t>
      </w:r>
      <w:r w:rsidR="00CB59F2">
        <w:rPr>
          <w:rFonts w:ascii="Helvetica" w:hAnsi="Helvetica" w:cs="Arial"/>
          <w:szCs w:val="24"/>
        </w:rPr>
        <w:t xml:space="preserve"> e Instalación de </w:t>
      </w:r>
      <w:r w:rsidR="00FF3244">
        <w:rPr>
          <w:rFonts w:ascii="Helvetica" w:hAnsi="Helvetica" w:cs="Arial"/>
          <w:szCs w:val="24"/>
        </w:rPr>
        <w:t>mobiliario de oficina para la Secretarí</w:t>
      </w:r>
      <w:r w:rsidR="00CB59F2">
        <w:rPr>
          <w:rFonts w:ascii="Helvetica" w:hAnsi="Helvetica" w:cs="Arial"/>
          <w:szCs w:val="24"/>
        </w:rPr>
        <w:t xml:space="preserve">a de Seguridad </w:t>
      </w:r>
      <w:r w:rsidR="00C162AD">
        <w:rPr>
          <w:rFonts w:ascii="Helvetica" w:hAnsi="Helvetica" w:cs="Arial"/>
          <w:szCs w:val="24"/>
        </w:rPr>
        <w:t>Pública</w:t>
      </w:r>
      <w:r w:rsidR="00CB59F2">
        <w:rPr>
          <w:rFonts w:ascii="Helvetica" w:hAnsi="Helvetica" w:cs="Arial"/>
          <w:szCs w:val="24"/>
        </w:rPr>
        <w:t xml:space="preserve"> </w:t>
      </w:r>
      <w:r w:rsidR="00CB59F2" w:rsidRPr="00456E16">
        <w:rPr>
          <w:rFonts w:ascii="Helvetica" w:hAnsi="Helvetica" w:cs="Arial"/>
          <w:szCs w:val="24"/>
        </w:rPr>
        <w:t xml:space="preserve">del </w:t>
      </w:r>
      <w:r w:rsidR="00CB59F2">
        <w:rPr>
          <w:rFonts w:ascii="Helvetica" w:hAnsi="Helvetica" w:cs="Arial"/>
          <w:szCs w:val="24"/>
        </w:rPr>
        <w:t>E</w:t>
      </w:r>
      <w:r w:rsidR="00CB59F2" w:rsidRPr="00456E16">
        <w:rPr>
          <w:rFonts w:ascii="Helvetica" w:hAnsi="Helvetica" w:cs="Arial"/>
          <w:szCs w:val="24"/>
        </w:rPr>
        <w:t xml:space="preserve">stado de </w:t>
      </w:r>
      <w:r w:rsidR="00CB59F2">
        <w:rPr>
          <w:rFonts w:ascii="Helvetica" w:hAnsi="Helvetica" w:cs="Arial"/>
          <w:szCs w:val="24"/>
        </w:rPr>
        <w:t>B</w:t>
      </w:r>
      <w:r w:rsidR="00CB59F2" w:rsidRPr="00456E16">
        <w:rPr>
          <w:rFonts w:ascii="Helvetica" w:hAnsi="Helvetica" w:cs="Arial"/>
          <w:szCs w:val="24"/>
        </w:rPr>
        <w:t>aja California</w:t>
      </w:r>
      <w:r w:rsidR="00CB59F2" w:rsidRPr="00996E64">
        <w:rPr>
          <w:rFonts w:ascii="Helvetica" w:hAnsi="Helvetica" w:cs="Arial"/>
          <w:bCs/>
          <w:szCs w:val="24"/>
        </w:rPr>
        <w:t>”.</w:t>
      </w:r>
    </w:p>
    <w:p w:rsidR="00F227CE" w:rsidRDefault="00F227CE" w:rsidP="00CB59F2">
      <w:pPr>
        <w:jc w:val="both"/>
        <w:rPr>
          <w:rFonts w:ascii="Helvetica" w:hAnsi="Helvetica" w:cs="Arial"/>
          <w:bCs/>
          <w:szCs w:val="24"/>
        </w:rPr>
      </w:pPr>
    </w:p>
    <w:p w:rsidR="00AE55A6" w:rsidRPr="009A50A1" w:rsidRDefault="00AE55A6" w:rsidP="00AE55A6">
      <w:pPr>
        <w:tabs>
          <w:tab w:val="num" w:pos="0"/>
        </w:tabs>
        <w:jc w:val="center"/>
        <w:rPr>
          <w:rFonts w:ascii="Helvetica" w:hAnsi="Helvetica" w:cs="Tahoma"/>
          <w:b/>
          <w:sz w:val="28"/>
          <w:szCs w:val="28"/>
        </w:rPr>
      </w:pPr>
      <w:r w:rsidRPr="009A50A1">
        <w:rPr>
          <w:rFonts w:ascii="Helvetica" w:hAnsi="Helvetica" w:cs="Tahoma"/>
          <w:b/>
          <w:sz w:val="28"/>
          <w:szCs w:val="28"/>
        </w:rPr>
        <w:t>NOTAS ACLARATORIAS</w:t>
      </w:r>
    </w:p>
    <w:p w:rsidR="00AE55A6" w:rsidRPr="00FF3244" w:rsidRDefault="00AE55A6" w:rsidP="00AE55A6">
      <w:pPr>
        <w:rPr>
          <w:b/>
          <w:i/>
          <w:sz w:val="28"/>
          <w:highlight w:val="yellow"/>
          <w:u w:val="single"/>
        </w:rPr>
      </w:pPr>
    </w:p>
    <w:p w:rsidR="006F3C1A" w:rsidRPr="0097235A" w:rsidRDefault="006F3C1A" w:rsidP="006F3C1A">
      <w:pPr>
        <w:rPr>
          <w:rFonts w:ascii="Helvetica" w:hAnsi="Helvetica" w:cs="Arial"/>
          <w:b/>
          <w:i/>
          <w:sz w:val="28"/>
          <w:szCs w:val="28"/>
          <w:u w:val="single"/>
        </w:rPr>
      </w:pPr>
      <w:r>
        <w:rPr>
          <w:rFonts w:ascii="Helvetica" w:hAnsi="Helvetica" w:cs="Arial"/>
          <w:b/>
          <w:i/>
          <w:sz w:val="28"/>
          <w:szCs w:val="28"/>
          <w:u w:val="single"/>
        </w:rPr>
        <w:t>Nota Aclaratoria nú</w:t>
      </w:r>
      <w:r w:rsidRPr="0097235A">
        <w:rPr>
          <w:rFonts w:ascii="Helvetica" w:hAnsi="Helvetica" w:cs="Arial"/>
          <w:b/>
          <w:i/>
          <w:sz w:val="28"/>
          <w:szCs w:val="28"/>
          <w:u w:val="single"/>
        </w:rPr>
        <w:t xml:space="preserve">mero </w:t>
      </w:r>
      <w:r>
        <w:rPr>
          <w:rFonts w:ascii="Helvetica" w:hAnsi="Helvetica" w:cs="Arial"/>
          <w:b/>
          <w:i/>
          <w:sz w:val="28"/>
          <w:szCs w:val="28"/>
          <w:u w:val="single"/>
        </w:rPr>
        <w:t>1</w:t>
      </w:r>
    </w:p>
    <w:p w:rsidR="006F3C1A" w:rsidRDefault="006F3C1A" w:rsidP="006F3C1A">
      <w:pPr>
        <w:jc w:val="both"/>
        <w:rPr>
          <w:rFonts w:ascii="Helvetica" w:hAnsi="Helvetica" w:cs="Arial"/>
          <w:bCs/>
          <w:szCs w:val="24"/>
        </w:rPr>
      </w:pPr>
      <w:r w:rsidRPr="0097235A">
        <w:rPr>
          <w:rFonts w:ascii="Helvetica" w:hAnsi="Helvetica" w:cs="Arial"/>
          <w:bCs/>
          <w:szCs w:val="24"/>
        </w:rPr>
        <w:t>Se</w:t>
      </w:r>
      <w:r>
        <w:rPr>
          <w:rFonts w:ascii="Helvetica" w:hAnsi="Helvetica" w:cs="Arial"/>
          <w:bCs/>
          <w:szCs w:val="24"/>
        </w:rPr>
        <w:t xml:space="preserve"> modifica el punto 1.3 “PLAZO DE ENTREGA E INSTALACION” de las bases de licitación para quedar de la siguiente manera:</w:t>
      </w:r>
    </w:p>
    <w:p w:rsidR="006F3C1A" w:rsidRDefault="006F3C1A" w:rsidP="006F3C1A">
      <w:pPr>
        <w:jc w:val="both"/>
        <w:rPr>
          <w:rFonts w:ascii="Helvetica" w:hAnsi="Helvetica" w:cs="Arial"/>
          <w:bCs/>
          <w:szCs w:val="24"/>
        </w:rPr>
      </w:pPr>
    </w:p>
    <w:p w:rsidR="006F3C1A" w:rsidRPr="002C7944" w:rsidRDefault="006F3C1A" w:rsidP="006F3C1A">
      <w:pPr>
        <w:pStyle w:val="2"/>
        <w:ind w:left="90" w:hanging="90"/>
        <w:rPr>
          <w:rFonts w:ascii="Helvetica" w:hAnsi="Helvetica" w:cs="Arial"/>
          <w:b/>
          <w:sz w:val="24"/>
        </w:rPr>
      </w:pPr>
      <w:r w:rsidRPr="002C7944">
        <w:rPr>
          <w:rFonts w:ascii="Helvetica" w:hAnsi="Helvetica" w:cs="Arial"/>
          <w:b/>
          <w:sz w:val="24"/>
        </w:rPr>
        <w:t xml:space="preserve">1.3 PLAZO DE </w:t>
      </w:r>
      <w:r>
        <w:rPr>
          <w:rFonts w:ascii="Helvetica" w:hAnsi="Helvetica" w:cs="Arial"/>
          <w:b/>
          <w:sz w:val="24"/>
        </w:rPr>
        <w:t>ENTREGA E INSTALACION:</w:t>
      </w:r>
    </w:p>
    <w:p w:rsidR="006F3C1A" w:rsidRPr="002C7944" w:rsidRDefault="006F3C1A" w:rsidP="006F3C1A">
      <w:pPr>
        <w:spacing w:line="240" w:lineRule="exact"/>
        <w:jc w:val="both"/>
        <w:rPr>
          <w:rFonts w:ascii="Helvetica" w:hAnsi="Helvetica" w:cs="Arial"/>
        </w:rPr>
      </w:pPr>
    </w:p>
    <w:p w:rsidR="006F3C1A" w:rsidRDefault="006F3C1A" w:rsidP="006F3C1A">
      <w:pPr>
        <w:pStyle w:val="1"/>
        <w:ind w:left="630"/>
        <w:jc w:val="both"/>
        <w:rPr>
          <w:rFonts w:ascii="Helvetica" w:hAnsi="Helvetica" w:cs="Arial"/>
          <w:b w:val="0"/>
          <w:sz w:val="24"/>
        </w:rPr>
      </w:pPr>
      <w:r>
        <w:rPr>
          <w:rFonts w:ascii="Helvetica" w:hAnsi="Helvetica" w:cs="Arial"/>
          <w:b w:val="0"/>
          <w:sz w:val="24"/>
        </w:rPr>
        <w:t>El suministro e instalación total de los bienes m</w:t>
      </w:r>
      <w:r w:rsidRPr="000E40FD">
        <w:rPr>
          <w:rFonts w:ascii="Helvetica" w:hAnsi="Helvetica" w:cs="Arial"/>
          <w:b w:val="0"/>
          <w:sz w:val="24"/>
        </w:rPr>
        <w:t>ateria de esta licitación, deberá</w:t>
      </w:r>
      <w:r>
        <w:rPr>
          <w:rFonts w:ascii="Helvetica" w:hAnsi="Helvetica" w:cs="Arial"/>
          <w:b w:val="0"/>
          <w:sz w:val="24"/>
        </w:rPr>
        <w:t>n</w:t>
      </w:r>
      <w:r w:rsidRPr="000E40FD">
        <w:rPr>
          <w:rFonts w:ascii="Helvetica" w:hAnsi="Helvetica" w:cs="Arial"/>
          <w:b w:val="0"/>
          <w:sz w:val="24"/>
        </w:rPr>
        <w:t xml:space="preserve"> efectuarse </w:t>
      </w:r>
      <w:r>
        <w:rPr>
          <w:rFonts w:ascii="Helvetica" w:hAnsi="Helvetica" w:cs="Arial"/>
          <w:b w:val="0"/>
          <w:sz w:val="24"/>
        </w:rPr>
        <w:t xml:space="preserve">en un plazo no mayor a </w:t>
      </w:r>
      <w:r>
        <w:rPr>
          <w:rFonts w:ascii="Helvetica" w:hAnsi="Helvetica" w:cs="Arial"/>
          <w:sz w:val="24"/>
        </w:rPr>
        <w:t>6</w:t>
      </w:r>
      <w:r w:rsidRPr="000E40FD">
        <w:rPr>
          <w:rFonts w:ascii="Helvetica" w:hAnsi="Helvetica" w:cs="Arial"/>
          <w:sz w:val="24"/>
        </w:rPr>
        <w:t>0 (</w:t>
      </w:r>
      <w:r>
        <w:rPr>
          <w:rFonts w:ascii="Helvetica" w:hAnsi="Helvetica" w:cs="Arial"/>
          <w:sz w:val="24"/>
        </w:rPr>
        <w:t>sesenta</w:t>
      </w:r>
      <w:r w:rsidRPr="000E40FD">
        <w:rPr>
          <w:rFonts w:ascii="Helvetica" w:hAnsi="Helvetica" w:cs="Arial"/>
          <w:sz w:val="24"/>
        </w:rPr>
        <w:t>)</w:t>
      </w:r>
      <w:r>
        <w:rPr>
          <w:rFonts w:ascii="Helvetica" w:hAnsi="Helvetica" w:cs="Arial"/>
          <w:b w:val="0"/>
          <w:sz w:val="24"/>
        </w:rPr>
        <w:t xml:space="preserve"> días naturales</w:t>
      </w:r>
      <w:r w:rsidRPr="00353535">
        <w:rPr>
          <w:rFonts w:ascii="Helvetica" w:hAnsi="Helvetica" w:cs="Arial"/>
          <w:b w:val="0"/>
          <w:sz w:val="24"/>
        </w:rPr>
        <w:t>, contados a partir de</w:t>
      </w:r>
      <w:r>
        <w:rPr>
          <w:rFonts w:ascii="Helvetica" w:hAnsi="Helvetica" w:cs="Arial"/>
          <w:b w:val="0"/>
          <w:sz w:val="24"/>
        </w:rPr>
        <w:t xml:space="preserve"> </w:t>
      </w:r>
      <w:r w:rsidRPr="00353535">
        <w:rPr>
          <w:rFonts w:ascii="Helvetica" w:hAnsi="Helvetica" w:cs="Arial"/>
          <w:b w:val="0"/>
          <w:sz w:val="24"/>
        </w:rPr>
        <w:t>l</w:t>
      </w:r>
      <w:r>
        <w:rPr>
          <w:rFonts w:ascii="Helvetica" w:hAnsi="Helvetica" w:cs="Arial"/>
          <w:b w:val="0"/>
          <w:sz w:val="24"/>
        </w:rPr>
        <w:t>a</w:t>
      </w:r>
      <w:r w:rsidRPr="00353535">
        <w:rPr>
          <w:rFonts w:ascii="Helvetica" w:hAnsi="Helvetica" w:cs="Arial"/>
          <w:b w:val="0"/>
          <w:sz w:val="24"/>
        </w:rPr>
        <w:t xml:space="preserve"> </w:t>
      </w:r>
      <w:r w:rsidR="002B402B">
        <w:rPr>
          <w:rFonts w:ascii="Helvetica" w:hAnsi="Helvetica" w:cs="Arial"/>
          <w:b w:val="0"/>
          <w:sz w:val="24"/>
        </w:rPr>
        <w:t>fecha de firma del contrato</w:t>
      </w:r>
      <w:r w:rsidRPr="00353535">
        <w:rPr>
          <w:rFonts w:ascii="Helvetica" w:hAnsi="Helvetica" w:cs="Arial"/>
          <w:b w:val="0"/>
          <w:sz w:val="24"/>
        </w:rPr>
        <w:t>.</w:t>
      </w:r>
    </w:p>
    <w:p w:rsidR="006F3C1A" w:rsidRDefault="006F3C1A" w:rsidP="006F3C1A">
      <w:pPr>
        <w:pStyle w:val="Ttulo7"/>
        <w:rPr>
          <w:rFonts w:ascii="Helvetica" w:hAnsi="Helvetica" w:cs="Arial"/>
        </w:rPr>
      </w:pPr>
      <w:bookmarkStart w:id="0" w:name="_Toc52429313"/>
    </w:p>
    <w:p w:rsidR="004B6D50" w:rsidRPr="0097235A" w:rsidRDefault="004B6D50" w:rsidP="004B6D50">
      <w:pPr>
        <w:rPr>
          <w:rFonts w:ascii="Helvetica" w:hAnsi="Helvetica" w:cs="Arial"/>
          <w:b/>
          <w:i/>
          <w:sz w:val="28"/>
          <w:szCs w:val="28"/>
          <w:u w:val="single"/>
        </w:rPr>
      </w:pPr>
      <w:r>
        <w:rPr>
          <w:rFonts w:ascii="Helvetica" w:hAnsi="Helvetica" w:cs="Arial"/>
          <w:b/>
          <w:i/>
          <w:sz w:val="28"/>
          <w:szCs w:val="28"/>
          <w:u w:val="single"/>
        </w:rPr>
        <w:t>Nota Aclaratoria nú</w:t>
      </w:r>
      <w:r w:rsidRPr="0097235A">
        <w:rPr>
          <w:rFonts w:ascii="Helvetica" w:hAnsi="Helvetica" w:cs="Arial"/>
          <w:b/>
          <w:i/>
          <w:sz w:val="28"/>
          <w:szCs w:val="28"/>
          <w:u w:val="single"/>
        </w:rPr>
        <w:t xml:space="preserve">mero </w:t>
      </w:r>
      <w:r>
        <w:rPr>
          <w:rFonts w:ascii="Helvetica" w:hAnsi="Helvetica" w:cs="Arial"/>
          <w:b/>
          <w:i/>
          <w:sz w:val="28"/>
          <w:szCs w:val="28"/>
          <w:u w:val="single"/>
        </w:rPr>
        <w:t>2</w:t>
      </w:r>
    </w:p>
    <w:p w:rsidR="004B6D50" w:rsidRDefault="004B6D50" w:rsidP="004B6D50">
      <w:pPr>
        <w:jc w:val="both"/>
        <w:rPr>
          <w:rFonts w:ascii="Helvetica" w:hAnsi="Helvetica"/>
          <w:b/>
          <w:szCs w:val="24"/>
        </w:rPr>
      </w:pPr>
      <w:r w:rsidRPr="0097235A">
        <w:rPr>
          <w:rFonts w:ascii="Helvetica" w:hAnsi="Helvetica" w:cs="Arial"/>
          <w:bCs/>
          <w:szCs w:val="24"/>
        </w:rPr>
        <w:t>Se</w:t>
      </w:r>
      <w:r>
        <w:rPr>
          <w:rFonts w:ascii="Helvetica" w:hAnsi="Helvetica" w:cs="Arial"/>
          <w:bCs/>
          <w:szCs w:val="24"/>
        </w:rPr>
        <w:t xml:space="preserve"> hace la aclaración que la marca y modelo de referencia para la partida 20 “Silla operativa uso 24x7x365” de la ubicación C4 Tijuana, es la marca </w:t>
      </w:r>
      <w:proofErr w:type="spellStart"/>
      <w:r>
        <w:rPr>
          <w:rFonts w:ascii="Helvetica" w:hAnsi="Helvetica" w:cs="Arial"/>
          <w:bCs/>
          <w:szCs w:val="24"/>
        </w:rPr>
        <w:t>Insyns-Gold</w:t>
      </w:r>
      <w:proofErr w:type="spellEnd"/>
      <w:r>
        <w:rPr>
          <w:rFonts w:ascii="Helvetica" w:hAnsi="Helvetica" w:cs="Arial"/>
          <w:bCs/>
          <w:szCs w:val="24"/>
        </w:rPr>
        <w:t xml:space="preserve">, modelo 310; por lo que la silla ofertada deberá contener un </w:t>
      </w:r>
      <w:r w:rsidRPr="004B6D50">
        <w:rPr>
          <w:rFonts w:ascii="Helvetica" w:hAnsi="Helvetica" w:cs="Arial"/>
          <w:b/>
          <w:bCs/>
          <w:szCs w:val="24"/>
        </w:rPr>
        <w:t xml:space="preserve">respaldo alto, </w:t>
      </w:r>
      <w:r w:rsidRPr="00D62190">
        <w:rPr>
          <w:rFonts w:ascii="Helvetica" w:hAnsi="Helvetica"/>
          <w:b/>
          <w:szCs w:val="24"/>
        </w:rPr>
        <w:t>brazos de altura ajustable y la base de 5 puntas en color negro</w:t>
      </w:r>
      <w:r>
        <w:rPr>
          <w:rFonts w:ascii="Helvetica" w:hAnsi="Helvetica"/>
          <w:b/>
          <w:szCs w:val="24"/>
        </w:rPr>
        <w:t>.</w:t>
      </w:r>
    </w:p>
    <w:p w:rsidR="004B6D50" w:rsidRDefault="004B6D50" w:rsidP="004B6D50">
      <w:pPr>
        <w:jc w:val="both"/>
      </w:pPr>
      <w:proofErr w:type="spellStart"/>
      <w:r>
        <w:rPr>
          <w:rFonts w:ascii="Helvetica" w:hAnsi="Helvetica"/>
          <w:b/>
          <w:szCs w:val="24"/>
        </w:rPr>
        <w:t>Asi</w:t>
      </w:r>
      <w:proofErr w:type="spellEnd"/>
      <w:r>
        <w:rPr>
          <w:rFonts w:ascii="Helvetica" w:hAnsi="Helvetica"/>
          <w:b/>
          <w:szCs w:val="24"/>
        </w:rPr>
        <w:t xml:space="preserve"> mismo la fotografía del bien solicitado se incluye en el Anexo 2 de la presenta acta de Junta de Aclaraciones.</w:t>
      </w:r>
    </w:p>
    <w:p w:rsidR="004B6D50" w:rsidRPr="004B6D50" w:rsidRDefault="004B6D50" w:rsidP="004B6D50"/>
    <w:bookmarkEnd w:id="0"/>
    <w:p w:rsidR="00F227CE" w:rsidRPr="00F227CE" w:rsidRDefault="00F227CE" w:rsidP="006F3C1A">
      <w:pPr>
        <w:jc w:val="both"/>
        <w:rPr>
          <w:rFonts w:ascii="Helvetica" w:hAnsi="Helvetica" w:cs="Arial"/>
          <w:bCs/>
          <w:szCs w:val="24"/>
        </w:rPr>
      </w:pPr>
    </w:p>
    <w:p w:rsidR="00B55200" w:rsidRPr="001852BC" w:rsidRDefault="001852BC" w:rsidP="001852BC">
      <w:pPr>
        <w:tabs>
          <w:tab w:val="num" w:pos="0"/>
        </w:tabs>
        <w:jc w:val="center"/>
        <w:rPr>
          <w:rFonts w:ascii="Helvetica" w:hAnsi="Helvetica" w:cs="Tahoma"/>
          <w:b/>
          <w:sz w:val="28"/>
          <w:szCs w:val="28"/>
        </w:rPr>
      </w:pPr>
      <w:r w:rsidRPr="001852BC">
        <w:rPr>
          <w:rFonts w:ascii="Helvetica" w:hAnsi="Helvetica" w:cs="Tahoma"/>
          <w:b/>
          <w:sz w:val="28"/>
          <w:szCs w:val="28"/>
        </w:rPr>
        <w:t>CUESTIONARIOS RECIBIDOS EN TIEMPO Y FORMA</w:t>
      </w:r>
    </w:p>
    <w:p w:rsidR="001852BC" w:rsidRPr="001852BC" w:rsidRDefault="001852BC" w:rsidP="001852BC">
      <w:pPr>
        <w:tabs>
          <w:tab w:val="num" w:pos="0"/>
        </w:tabs>
        <w:jc w:val="center"/>
        <w:rPr>
          <w:rFonts w:ascii="Helvetica" w:hAnsi="Helvetica" w:cs="Tahoma"/>
          <w:b/>
          <w:sz w:val="28"/>
          <w:szCs w:val="28"/>
        </w:rPr>
      </w:pPr>
    </w:p>
    <w:p w:rsidR="001852BC" w:rsidRDefault="00A22260" w:rsidP="001852BC">
      <w:pPr>
        <w:tabs>
          <w:tab w:val="num" w:pos="0"/>
        </w:tabs>
        <w:jc w:val="center"/>
        <w:rPr>
          <w:rFonts w:ascii="Helvetica" w:hAnsi="Helvetica" w:cs="Tahoma"/>
          <w:sz w:val="28"/>
          <w:szCs w:val="28"/>
          <w:u w:val="single"/>
        </w:rPr>
      </w:pPr>
      <w:r>
        <w:rPr>
          <w:rFonts w:ascii="Helvetica" w:hAnsi="Helvetica" w:cs="Tahoma"/>
          <w:sz w:val="28"/>
          <w:szCs w:val="28"/>
          <w:u w:val="single"/>
        </w:rPr>
        <w:t>JOSE LUIS FUKUY MARTINEZ</w:t>
      </w:r>
    </w:p>
    <w:p w:rsidR="001852BC" w:rsidRDefault="001852BC" w:rsidP="001852BC">
      <w:pPr>
        <w:tabs>
          <w:tab w:val="num" w:pos="0"/>
        </w:tabs>
        <w:jc w:val="center"/>
        <w:rPr>
          <w:rFonts w:ascii="Helvetica" w:hAnsi="Helvetica" w:cs="Tahoma"/>
          <w:sz w:val="28"/>
          <w:szCs w:val="28"/>
          <w:u w:val="single"/>
        </w:rPr>
      </w:pPr>
    </w:p>
    <w:p w:rsidR="00A22260" w:rsidRDefault="00A22260" w:rsidP="009A50A1">
      <w:pPr>
        <w:pStyle w:val="Encabezado"/>
        <w:numPr>
          <w:ilvl w:val="0"/>
          <w:numId w:val="6"/>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Pregunta no.1, partida no. 1 M</w:t>
      </w:r>
      <w:r w:rsidRPr="00A22260">
        <w:rPr>
          <w:rFonts w:ascii="Helvetica" w:hAnsi="Helvetica"/>
          <w:sz w:val="24"/>
          <w:szCs w:val="24"/>
        </w:rPr>
        <w:t>exicali:</w:t>
      </w:r>
    </w:p>
    <w:p w:rsidR="001852BC" w:rsidRDefault="00AF1402" w:rsidP="009A50A1">
      <w:pPr>
        <w:pStyle w:val="Encabezado"/>
        <w:tabs>
          <w:tab w:val="clear" w:pos="4320"/>
          <w:tab w:val="clear" w:pos="8640"/>
          <w:tab w:val="center" w:pos="284"/>
          <w:tab w:val="right" w:pos="8504"/>
        </w:tabs>
        <w:ind w:left="284"/>
        <w:jc w:val="both"/>
        <w:rPr>
          <w:rFonts w:ascii="Helvetica" w:hAnsi="Helvetica"/>
          <w:sz w:val="24"/>
          <w:szCs w:val="24"/>
        </w:rPr>
      </w:pPr>
      <w:r>
        <w:rPr>
          <w:rFonts w:ascii="Helvetica" w:hAnsi="Helvetica"/>
          <w:sz w:val="24"/>
          <w:szCs w:val="24"/>
        </w:rPr>
        <w:tab/>
      </w:r>
      <w:r w:rsidR="00A22260">
        <w:rPr>
          <w:rFonts w:ascii="Helvetica" w:hAnsi="Helvetica"/>
          <w:sz w:val="24"/>
          <w:szCs w:val="24"/>
        </w:rPr>
        <w:t>M</w:t>
      </w:r>
      <w:r w:rsidR="00A22260" w:rsidRPr="00A22260">
        <w:rPr>
          <w:rFonts w:ascii="Helvetica" w:hAnsi="Helvetica"/>
          <w:sz w:val="24"/>
          <w:szCs w:val="24"/>
        </w:rPr>
        <w:t>e aceptarían la cintilla PVC de 3mm ya que el grosor tiene más durabilidad, mas sin embargo de 2</w:t>
      </w:r>
      <w:r w:rsidR="00A22260">
        <w:rPr>
          <w:rFonts w:ascii="Helvetica" w:hAnsi="Helvetica"/>
          <w:sz w:val="24"/>
          <w:szCs w:val="24"/>
        </w:rPr>
        <w:t xml:space="preserve"> </w:t>
      </w:r>
      <w:r w:rsidR="00A22260" w:rsidRPr="00A22260">
        <w:rPr>
          <w:rFonts w:ascii="Helvetica" w:hAnsi="Helvetica"/>
          <w:sz w:val="24"/>
          <w:szCs w:val="24"/>
        </w:rPr>
        <w:t>mm tiende a despegarse fácilmente, también podría ofrecer 3 libreros en vez de dos con las siguientes especificaciones dos de medida 48” y uno en forma de esquina medida 42” esto con la finalidad de aprovechar espacios o gavetas colgantes.</w:t>
      </w:r>
    </w:p>
    <w:p w:rsidR="001030F7" w:rsidRDefault="001030F7" w:rsidP="009A50A1">
      <w:pPr>
        <w:pStyle w:val="Encabezado"/>
        <w:tabs>
          <w:tab w:val="clear" w:pos="4320"/>
          <w:tab w:val="clear" w:pos="8640"/>
          <w:tab w:val="center" w:pos="284"/>
          <w:tab w:val="right" w:pos="8504"/>
        </w:tabs>
        <w:ind w:left="284"/>
        <w:jc w:val="both"/>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r w:rsidR="00D705A7" w:rsidRPr="00D705A7">
        <w:rPr>
          <w:rFonts w:ascii="Helvetica" w:hAnsi="Helvetica"/>
          <w:b/>
          <w:sz w:val="24"/>
          <w:szCs w:val="24"/>
        </w:rPr>
        <w:t>Se acepta</w:t>
      </w:r>
      <w:r w:rsidR="009A50A1">
        <w:rPr>
          <w:rFonts w:ascii="Helvetica" w:hAnsi="Helvetica"/>
          <w:b/>
          <w:sz w:val="24"/>
          <w:szCs w:val="24"/>
        </w:rPr>
        <w:t>.</w:t>
      </w:r>
    </w:p>
    <w:p w:rsidR="00A22260" w:rsidRDefault="00A22260" w:rsidP="00AF1402">
      <w:pPr>
        <w:pStyle w:val="Encabezado"/>
        <w:tabs>
          <w:tab w:val="clear" w:pos="4320"/>
          <w:tab w:val="clear" w:pos="8640"/>
          <w:tab w:val="center" w:pos="284"/>
          <w:tab w:val="right" w:pos="8504"/>
        </w:tabs>
        <w:ind w:left="567" w:hanging="283"/>
        <w:jc w:val="both"/>
        <w:rPr>
          <w:rFonts w:ascii="Helvetica" w:hAnsi="Helvetica"/>
          <w:b/>
          <w:sz w:val="24"/>
          <w:szCs w:val="24"/>
        </w:rPr>
      </w:pPr>
    </w:p>
    <w:p w:rsidR="00F566F9" w:rsidRDefault="00F566F9" w:rsidP="00AF1402">
      <w:pPr>
        <w:pStyle w:val="Encabezado"/>
        <w:tabs>
          <w:tab w:val="clear" w:pos="4320"/>
          <w:tab w:val="clear" w:pos="8640"/>
          <w:tab w:val="center" w:pos="284"/>
          <w:tab w:val="right" w:pos="8504"/>
        </w:tabs>
        <w:ind w:left="567" w:hanging="283"/>
        <w:jc w:val="both"/>
        <w:rPr>
          <w:rFonts w:ascii="Helvetica" w:hAnsi="Helvetica"/>
          <w:b/>
          <w:sz w:val="24"/>
          <w:szCs w:val="24"/>
        </w:rPr>
      </w:pPr>
    </w:p>
    <w:p w:rsidR="00F566F9" w:rsidRDefault="00F566F9" w:rsidP="00AF1402">
      <w:pPr>
        <w:pStyle w:val="Encabezado"/>
        <w:tabs>
          <w:tab w:val="clear" w:pos="4320"/>
          <w:tab w:val="clear" w:pos="8640"/>
          <w:tab w:val="center" w:pos="284"/>
          <w:tab w:val="right" w:pos="8504"/>
        </w:tabs>
        <w:ind w:left="567" w:hanging="283"/>
        <w:jc w:val="both"/>
        <w:rPr>
          <w:rFonts w:ascii="Helvetica" w:hAnsi="Helvetica"/>
          <w:b/>
          <w:sz w:val="24"/>
          <w:szCs w:val="24"/>
        </w:rPr>
      </w:pPr>
    </w:p>
    <w:p w:rsidR="00F566F9" w:rsidRDefault="00F566F9" w:rsidP="00AF1402">
      <w:pPr>
        <w:pStyle w:val="Encabezado"/>
        <w:tabs>
          <w:tab w:val="clear" w:pos="4320"/>
          <w:tab w:val="clear" w:pos="8640"/>
          <w:tab w:val="center" w:pos="284"/>
          <w:tab w:val="right" w:pos="8504"/>
        </w:tabs>
        <w:ind w:left="567" w:hanging="283"/>
        <w:jc w:val="both"/>
        <w:rPr>
          <w:rFonts w:ascii="Helvetica" w:hAnsi="Helvetica"/>
          <w:b/>
          <w:sz w:val="24"/>
          <w:szCs w:val="24"/>
        </w:rPr>
      </w:pPr>
    </w:p>
    <w:p w:rsidR="00A22260" w:rsidRPr="00A22260" w:rsidRDefault="00FC6073" w:rsidP="009A50A1">
      <w:pPr>
        <w:pStyle w:val="Encabezado"/>
        <w:numPr>
          <w:ilvl w:val="0"/>
          <w:numId w:val="6"/>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lastRenderedPageBreak/>
        <w:t xml:space="preserve">Pregunta no. 2, partida no.1 </w:t>
      </w:r>
      <w:proofErr w:type="spellStart"/>
      <w:r>
        <w:rPr>
          <w:rFonts w:ascii="Helvetica" w:hAnsi="Helvetica"/>
          <w:sz w:val="24"/>
          <w:szCs w:val="24"/>
        </w:rPr>
        <w:t>Tecate</w:t>
      </w:r>
      <w:proofErr w:type="spellEnd"/>
      <w:r>
        <w:rPr>
          <w:rFonts w:ascii="Helvetica" w:hAnsi="Helvetica"/>
          <w:sz w:val="24"/>
          <w:szCs w:val="24"/>
        </w:rPr>
        <w:t>, Rosarito y E</w:t>
      </w:r>
      <w:r w:rsidRPr="00A22260">
        <w:rPr>
          <w:rFonts w:ascii="Helvetica" w:hAnsi="Helvetica"/>
          <w:sz w:val="24"/>
          <w:szCs w:val="24"/>
        </w:rPr>
        <w:t xml:space="preserve">nsenada: </w:t>
      </w:r>
    </w:p>
    <w:p w:rsidR="001852BC" w:rsidRDefault="00AF1402" w:rsidP="009A50A1">
      <w:pPr>
        <w:pStyle w:val="Encabezado"/>
        <w:tabs>
          <w:tab w:val="clear" w:pos="4320"/>
          <w:tab w:val="clear" w:pos="8640"/>
          <w:tab w:val="center" w:pos="284"/>
          <w:tab w:val="right" w:pos="8504"/>
        </w:tabs>
        <w:ind w:left="284"/>
        <w:jc w:val="both"/>
        <w:rPr>
          <w:rFonts w:ascii="Helvetica" w:hAnsi="Helvetica"/>
          <w:sz w:val="24"/>
          <w:szCs w:val="24"/>
        </w:rPr>
      </w:pPr>
      <w:r>
        <w:rPr>
          <w:rFonts w:ascii="Helvetica" w:hAnsi="Helvetica"/>
          <w:sz w:val="24"/>
          <w:szCs w:val="24"/>
        </w:rPr>
        <w:tab/>
      </w:r>
      <w:r w:rsidR="00FC6073">
        <w:rPr>
          <w:rFonts w:ascii="Helvetica" w:hAnsi="Helvetica"/>
          <w:sz w:val="24"/>
          <w:szCs w:val="24"/>
        </w:rPr>
        <w:t>C</w:t>
      </w:r>
      <w:r w:rsidR="00FC6073" w:rsidRPr="00A22260">
        <w:rPr>
          <w:rFonts w:ascii="Helvetica" w:hAnsi="Helvetica"/>
          <w:sz w:val="24"/>
          <w:szCs w:val="24"/>
        </w:rPr>
        <w:t xml:space="preserve">on relación a sistema de panel podemos ofrecer mejor calidad en grosor, es decir de 2” a 3”, mejores conectores, vidrios dobles y segmentados como recomendación </w:t>
      </w:r>
      <w:r w:rsidR="00FC6073">
        <w:rPr>
          <w:rFonts w:ascii="Helvetica" w:hAnsi="Helvetica"/>
          <w:sz w:val="24"/>
          <w:szCs w:val="24"/>
        </w:rPr>
        <w:t>por alguna  emergencia s</w:t>
      </w:r>
      <w:r w:rsidR="00FC6073" w:rsidRPr="00A22260">
        <w:rPr>
          <w:rFonts w:ascii="Helvetica" w:hAnsi="Helvetica"/>
          <w:sz w:val="24"/>
          <w:szCs w:val="24"/>
        </w:rPr>
        <w:t>ísmica y evitar ac</w:t>
      </w:r>
      <w:r w:rsidR="00FC6073">
        <w:rPr>
          <w:rFonts w:ascii="Helvetica" w:hAnsi="Helvetica"/>
          <w:sz w:val="24"/>
          <w:szCs w:val="24"/>
        </w:rPr>
        <w:t>cidentes.  A</w:t>
      </w:r>
      <w:r w:rsidR="00FC6073" w:rsidRPr="00A22260">
        <w:rPr>
          <w:rFonts w:ascii="Helvetica" w:hAnsi="Helvetica"/>
          <w:sz w:val="24"/>
          <w:szCs w:val="24"/>
        </w:rPr>
        <w:t>nexo ilustración.</w:t>
      </w:r>
    </w:p>
    <w:p w:rsidR="00FC6073" w:rsidRDefault="00FC6073" w:rsidP="00FB10E6">
      <w:pPr>
        <w:pStyle w:val="Encabezado"/>
        <w:tabs>
          <w:tab w:val="clear" w:pos="4320"/>
          <w:tab w:val="clear" w:pos="8640"/>
          <w:tab w:val="center" w:pos="284"/>
          <w:tab w:val="right" w:pos="8504"/>
        </w:tabs>
        <w:ind w:left="284"/>
        <w:jc w:val="center"/>
        <w:rPr>
          <w:rFonts w:ascii="Helvetica" w:hAnsi="Helvetica"/>
          <w:sz w:val="24"/>
          <w:szCs w:val="24"/>
        </w:rPr>
      </w:pPr>
      <w:r>
        <w:rPr>
          <w:rFonts w:ascii="Arial" w:hAnsi="Arial" w:cs="Arial"/>
          <w:noProof/>
          <w:color w:val="666666"/>
          <w:sz w:val="17"/>
          <w:szCs w:val="17"/>
          <w:lang w:eastAsia="es-MX"/>
        </w:rPr>
        <w:drawing>
          <wp:inline distT="0" distB="0" distL="0" distR="0">
            <wp:extent cx="828136" cy="828136"/>
            <wp:effectExtent l="19050" t="0" r="0" b="0"/>
            <wp:docPr id="1" name="ctl00_ContentPlaceHolder1_OurProducts1_MainImage" descr="fi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ontentPlaceHolder1_OurProducts1_MainImage" descr="fit3"/>
                    <pic:cNvPicPr>
                      <a:picLocks noChangeAspect="1" noChangeArrowheads="1"/>
                    </pic:cNvPicPr>
                  </pic:nvPicPr>
                  <pic:blipFill>
                    <a:blip r:embed="rId8" cstate="print"/>
                    <a:srcRect/>
                    <a:stretch>
                      <a:fillRect/>
                    </a:stretch>
                  </pic:blipFill>
                  <pic:spPr bwMode="auto">
                    <a:xfrm>
                      <a:off x="0" y="0"/>
                      <a:ext cx="826851" cy="826851"/>
                    </a:xfrm>
                    <a:prstGeom prst="rect">
                      <a:avLst/>
                    </a:prstGeom>
                    <a:noFill/>
                    <a:ln w="9525">
                      <a:noFill/>
                      <a:miter lim="800000"/>
                      <a:headEnd/>
                      <a:tailEnd/>
                    </a:ln>
                  </pic:spPr>
                </pic:pic>
              </a:graphicData>
            </a:graphic>
          </wp:inline>
        </w:drawing>
      </w:r>
    </w:p>
    <w:p w:rsidR="00FC6073" w:rsidRDefault="00FC6073" w:rsidP="0076794B">
      <w:pPr>
        <w:pStyle w:val="Encabezado"/>
        <w:tabs>
          <w:tab w:val="clear" w:pos="4320"/>
          <w:tab w:val="clear" w:pos="8640"/>
          <w:tab w:val="center" w:pos="284"/>
          <w:tab w:val="right" w:pos="8504"/>
        </w:tabs>
        <w:ind w:left="284"/>
        <w:jc w:val="both"/>
        <w:rPr>
          <w:rFonts w:ascii="Helvetica" w:hAnsi="Helvetica"/>
          <w:b/>
          <w:sz w:val="24"/>
          <w:szCs w:val="24"/>
        </w:rPr>
      </w:pPr>
    </w:p>
    <w:p w:rsidR="001852BC" w:rsidRPr="00946501" w:rsidRDefault="001852BC" w:rsidP="0076794B">
      <w:pPr>
        <w:pStyle w:val="Encabezado"/>
        <w:tabs>
          <w:tab w:val="clear" w:pos="4320"/>
          <w:tab w:val="clear" w:pos="8640"/>
          <w:tab w:val="center" w:pos="284"/>
          <w:tab w:val="right" w:pos="8504"/>
        </w:tabs>
        <w:ind w:left="284"/>
        <w:jc w:val="both"/>
        <w:rPr>
          <w:rFonts w:ascii="Helvetica" w:hAnsi="Helvetica"/>
          <w:b/>
          <w:sz w:val="24"/>
          <w:szCs w:val="24"/>
        </w:rPr>
      </w:pPr>
      <w:r w:rsidRPr="001852BC">
        <w:rPr>
          <w:rFonts w:ascii="Helvetica" w:hAnsi="Helvetica"/>
          <w:b/>
          <w:sz w:val="24"/>
          <w:szCs w:val="24"/>
        </w:rPr>
        <w:t>Respuesta:</w:t>
      </w:r>
      <w:r w:rsidR="00946501">
        <w:rPr>
          <w:rFonts w:ascii="Helvetica" w:hAnsi="Helvetica"/>
          <w:b/>
          <w:sz w:val="24"/>
          <w:szCs w:val="24"/>
        </w:rPr>
        <w:t xml:space="preserve"> </w:t>
      </w:r>
      <w:r w:rsidR="00D705A7">
        <w:rPr>
          <w:rFonts w:ascii="Helvetica" w:hAnsi="Helvetica"/>
          <w:b/>
          <w:sz w:val="24"/>
          <w:szCs w:val="24"/>
        </w:rPr>
        <w:t>No se acepta</w:t>
      </w:r>
      <w:r w:rsidR="00EA1008">
        <w:rPr>
          <w:rFonts w:ascii="Helvetica" w:hAnsi="Helvetica"/>
          <w:b/>
          <w:sz w:val="24"/>
          <w:szCs w:val="24"/>
        </w:rPr>
        <w:t xml:space="preserve"> el presentar oferta de paneles con vidrios segmentados</w:t>
      </w:r>
      <w:r w:rsidR="00D705A7">
        <w:rPr>
          <w:rFonts w:ascii="Helvetica" w:hAnsi="Helvetica"/>
          <w:b/>
          <w:sz w:val="24"/>
          <w:szCs w:val="24"/>
        </w:rPr>
        <w:t>,</w:t>
      </w:r>
      <w:r w:rsidR="00EA1008">
        <w:rPr>
          <w:rFonts w:ascii="Helvetica" w:hAnsi="Helvetica"/>
          <w:b/>
          <w:sz w:val="24"/>
          <w:szCs w:val="24"/>
        </w:rPr>
        <w:t xml:space="preserve"> </w:t>
      </w:r>
      <w:proofErr w:type="spellStart"/>
      <w:r w:rsidR="00EA1008">
        <w:rPr>
          <w:rFonts w:ascii="Helvetica" w:hAnsi="Helvetica"/>
          <w:b/>
          <w:sz w:val="24"/>
          <w:szCs w:val="24"/>
        </w:rPr>
        <w:t>asi</w:t>
      </w:r>
      <w:proofErr w:type="spellEnd"/>
      <w:r w:rsidR="00EA1008">
        <w:rPr>
          <w:rFonts w:ascii="Helvetica" w:hAnsi="Helvetica"/>
          <w:b/>
          <w:sz w:val="24"/>
          <w:szCs w:val="24"/>
        </w:rPr>
        <w:t xml:space="preserve"> mismo deberá considerar lo establecido en el punto 12.1 de las bases de licitación.</w:t>
      </w:r>
    </w:p>
    <w:p w:rsidR="001852BC" w:rsidRPr="001852BC" w:rsidRDefault="001852BC" w:rsidP="0076794B">
      <w:pPr>
        <w:pStyle w:val="Encabezado"/>
        <w:tabs>
          <w:tab w:val="center" w:pos="284"/>
        </w:tabs>
        <w:ind w:left="284" w:hanging="284"/>
        <w:jc w:val="both"/>
        <w:rPr>
          <w:rFonts w:ascii="Helvetica" w:hAnsi="Helvetica"/>
          <w:sz w:val="24"/>
          <w:szCs w:val="24"/>
        </w:rPr>
      </w:pPr>
    </w:p>
    <w:p w:rsidR="00FC6073" w:rsidRPr="00FC6073" w:rsidRDefault="00FC6073" w:rsidP="00FC6073">
      <w:pPr>
        <w:pStyle w:val="Encabezado"/>
        <w:numPr>
          <w:ilvl w:val="0"/>
          <w:numId w:val="6"/>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P</w:t>
      </w:r>
      <w:r w:rsidRPr="00FC6073">
        <w:rPr>
          <w:rFonts w:ascii="Helvetica" w:hAnsi="Helvetica"/>
          <w:sz w:val="24"/>
          <w:szCs w:val="24"/>
        </w:rPr>
        <w:t xml:space="preserve">regunta no. 3, partida no. 1 a  no. 20 </w:t>
      </w:r>
      <w:r>
        <w:rPr>
          <w:rFonts w:ascii="Helvetica" w:hAnsi="Helvetica"/>
          <w:sz w:val="24"/>
          <w:szCs w:val="24"/>
        </w:rPr>
        <w:t>T</w:t>
      </w:r>
      <w:r w:rsidRPr="00FC6073">
        <w:rPr>
          <w:rFonts w:ascii="Helvetica" w:hAnsi="Helvetica"/>
          <w:sz w:val="24"/>
          <w:szCs w:val="24"/>
        </w:rPr>
        <w:t>ijuana:</w:t>
      </w:r>
    </w:p>
    <w:p w:rsidR="001852BC" w:rsidRDefault="00FC6073" w:rsidP="00FC6073">
      <w:pPr>
        <w:pStyle w:val="Encabezado"/>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ab/>
      </w:r>
      <w:r>
        <w:rPr>
          <w:rFonts w:ascii="Helvetica" w:hAnsi="Helvetica"/>
          <w:sz w:val="24"/>
          <w:szCs w:val="24"/>
        </w:rPr>
        <w:tab/>
        <w:t>P</w:t>
      </w:r>
      <w:r w:rsidRPr="00FC6073">
        <w:rPr>
          <w:rFonts w:ascii="Helvetica" w:hAnsi="Helvetica"/>
          <w:sz w:val="24"/>
          <w:szCs w:val="24"/>
        </w:rPr>
        <w:t xml:space="preserve">odemos ofrecer otra marca y modelo, pero que manejan diferentes formas como lo son en vez de una puerta en el </w:t>
      </w:r>
      <w:proofErr w:type="spellStart"/>
      <w:r w:rsidRPr="00FC6073">
        <w:rPr>
          <w:rFonts w:ascii="Helvetica" w:hAnsi="Helvetica"/>
          <w:sz w:val="24"/>
          <w:szCs w:val="24"/>
        </w:rPr>
        <w:t>hutch</w:t>
      </w:r>
      <w:proofErr w:type="spellEnd"/>
      <w:r w:rsidRPr="00FC6073">
        <w:rPr>
          <w:rFonts w:ascii="Helvetica" w:hAnsi="Helvetica"/>
          <w:sz w:val="24"/>
          <w:szCs w:val="24"/>
        </w:rPr>
        <w:t xml:space="preserve"> sea 2 puertas como recomendación para evitar accidentes. </w:t>
      </w:r>
      <w:r>
        <w:rPr>
          <w:rFonts w:ascii="Helvetica" w:hAnsi="Helvetica"/>
          <w:sz w:val="24"/>
          <w:szCs w:val="24"/>
        </w:rPr>
        <w:t>T</w:t>
      </w:r>
      <w:r w:rsidRPr="00FC6073">
        <w:rPr>
          <w:rFonts w:ascii="Helvetica" w:hAnsi="Helvetica"/>
          <w:sz w:val="24"/>
          <w:szCs w:val="24"/>
        </w:rPr>
        <w:t xml:space="preserve">ambién que los chasis de los </w:t>
      </w:r>
      <w:proofErr w:type="spellStart"/>
      <w:r w:rsidRPr="00FC6073">
        <w:rPr>
          <w:rFonts w:ascii="Helvetica" w:hAnsi="Helvetica"/>
          <w:sz w:val="24"/>
          <w:szCs w:val="24"/>
        </w:rPr>
        <w:t>hutch</w:t>
      </w:r>
      <w:proofErr w:type="spellEnd"/>
      <w:r w:rsidRPr="00FC6073">
        <w:rPr>
          <w:rFonts w:ascii="Helvetica" w:hAnsi="Helvetica"/>
          <w:sz w:val="24"/>
          <w:szCs w:val="24"/>
        </w:rPr>
        <w:t xml:space="preserve"> sean laminados de alta pre</w:t>
      </w:r>
      <w:r>
        <w:rPr>
          <w:rFonts w:ascii="Helvetica" w:hAnsi="Helvetica"/>
          <w:sz w:val="24"/>
          <w:szCs w:val="24"/>
        </w:rPr>
        <w:t>sió</w:t>
      </w:r>
      <w:r w:rsidRPr="00FC6073">
        <w:rPr>
          <w:rFonts w:ascii="Helvetica" w:hAnsi="Helvetica"/>
          <w:sz w:val="24"/>
          <w:szCs w:val="24"/>
        </w:rPr>
        <w:t xml:space="preserve">n </w:t>
      </w:r>
      <w:r>
        <w:rPr>
          <w:rFonts w:ascii="Helvetica" w:hAnsi="Helvetica"/>
          <w:sz w:val="24"/>
          <w:szCs w:val="24"/>
        </w:rPr>
        <w:t>imitació</w:t>
      </w:r>
      <w:r w:rsidRPr="00FC6073">
        <w:rPr>
          <w:rFonts w:ascii="Helvetica" w:hAnsi="Helvetica"/>
          <w:sz w:val="24"/>
          <w:szCs w:val="24"/>
        </w:rPr>
        <w:t>n madera como la de la puerta</w:t>
      </w:r>
      <w:proofErr w:type="gramStart"/>
      <w:r w:rsidRPr="00FC6073">
        <w:rPr>
          <w:rFonts w:ascii="Helvetica" w:hAnsi="Helvetica"/>
          <w:sz w:val="24"/>
          <w:szCs w:val="24"/>
        </w:rPr>
        <w:t>?</w:t>
      </w:r>
      <w:proofErr w:type="gramEnd"/>
    </w:p>
    <w:p w:rsidR="00FC6073" w:rsidRPr="00946501" w:rsidRDefault="001852BC" w:rsidP="00FC6073">
      <w:pPr>
        <w:pStyle w:val="Encabezado"/>
        <w:tabs>
          <w:tab w:val="clear" w:pos="4320"/>
          <w:tab w:val="clear" w:pos="8640"/>
          <w:tab w:val="center" w:pos="284"/>
          <w:tab w:val="center" w:pos="4252"/>
          <w:tab w:val="right" w:pos="8504"/>
        </w:tabs>
        <w:ind w:left="284"/>
        <w:jc w:val="both"/>
        <w:rPr>
          <w:rFonts w:ascii="Helvetica" w:hAnsi="Helvetica"/>
          <w:b/>
          <w:sz w:val="24"/>
          <w:szCs w:val="24"/>
        </w:rPr>
      </w:pPr>
      <w:r w:rsidRPr="001852BC">
        <w:rPr>
          <w:rFonts w:ascii="Helvetica" w:hAnsi="Helvetica"/>
          <w:b/>
          <w:sz w:val="24"/>
          <w:szCs w:val="24"/>
        </w:rPr>
        <w:t>Respuesta</w:t>
      </w:r>
      <w:r w:rsidR="00946501" w:rsidRPr="001852BC">
        <w:rPr>
          <w:rFonts w:ascii="Helvetica" w:hAnsi="Helvetica"/>
          <w:b/>
          <w:sz w:val="24"/>
          <w:szCs w:val="24"/>
        </w:rPr>
        <w:t>:</w:t>
      </w:r>
      <w:r w:rsidR="00946501">
        <w:rPr>
          <w:rFonts w:ascii="Helvetica" w:hAnsi="Helvetica"/>
          <w:b/>
          <w:sz w:val="24"/>
          <w:szCs w:val="24"/>
        </w:rPr>
        <w:t xml:space="preserve"> </w:t>
      </w:r>
      <w:r w:rsidR="00D705A7" w:rsidRPr="00D705A7">
        <w:rPr>
          <w:rFonts w:ascii="Helvetica" w:hAnsi="Helvetica"/>
          <w:b/>
          <w:sz w:val="24"/>
          <w:szCs w:val="24"/>
        </w:rPr>
        <w:t>Se acepta, siempre y cuando sea 100% funcional y compatible con la solución del mobiliario propuesto por el licitante participante.</w:t>
      </w:r>
    </w:p>
    <w:p w:rsidR="00946501" w:rsidRPr="00946501" w:rsidRDefault="00946501" w:rsidP="0076794B">
      <w:pPr>
        <w:pStyle w:val="Encabezado"/>
        <w:tabs>
          <w:tab w:val="clear" w:pos="4320"/>
          <w:tab w:val="clear" w:pos="8640"/>
          <w:tab w:val="center" w:pos="284"/>
          <w:tab w:val="center" w:pos="4252"/>
          <w:tab w:val="right" w:pos="8504"/>
        </w:tabs>
        <w:ind w:left="284"/>
        <w:jc w:val="both"/>
        <w:rPr>
          <w:rFonts w:ascii="Helvetica" w:hAnsi="Helvetica"/>
          <w:b/>
          <w:sz w:val="24"/>
          <w:szCs w:val="24"/>
        </w:rPr>
      </w:pPr>
    </w:p>
    <w:p w:rsidR="00FC6073" w:rsidRPr="00FC6073" w:rsidRDefault="00FC6073" w:rsidP="00FC6073">
      <w:pPr>
        <w:pStyle w:val="Encabezado"/>
        <w:numPr>
          <w:ilvl w:val="0"/>
          <w:numId w:val="6"/>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P</w:t>
      </w:r>
      <w:r w:rsidRPr="00FC6073">
        <w:rPr>
          <w:rFonts w:ascii="Helvetica" w:hAnsi="Helvetica"/>
          <w:sz w:val="24"/>
          <w:szCs w:val="24"/>
        </w:rPr>
        <w:t xml:space="preserve">regunta no. 4, partida 20 </w:t>
      </w:r>
      <w:r>
        <w:rPr>
          <w:rFonts w:ascii="Helvetica" w:hAnsi="Helvetica"/>
          <w:sz w:val="24"/>
          <w:szCs w:val="24"/>
        </w:rPr>
        <w:t>T</w:t>
      </w:r>
      <w:r w:rsidRPr="00FC6073">
        <w:rPr>
          <w:rFonts w:ascii="Helvetica" w:hAnsi="Helvetica"/>
          <w:sz w:val="24"/>
          <w:szCs w:val="24"/>
        </w:rPr>
        <w:t>ijuana:</w:t>
      </w:r>
    </w:p>
    <w:p w:rsidR="001852BC" w:rsidRDefault="00FC6073" w:rsidP="00FC6073">
      <w:pPr>
        <w:pStyle w:val="Encabezado"/>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ab/>
      </w:r>
      <w:r>
        <w:rPr>
          <w:rFonts w:ascii="Helvetica" w:hAnsi="Helvetica"/>
          <w:sz w:val="24"/>
          <w:szCs w:val="24"/>
        </w:rPr>
        <w:tab/>
        <w:t>M</w:t>
      </w:r>
      <w:r w:rsidRPr="00FC6073">
        <w:rPr>
          <w:rFonts w:ascii="Helvetica" w:hAnsi="Helvetica"/>
          <w:sz w:val="24"/>
          <w:szCs w:val="24"/>
        </w:rPr>
        <w:t>e podrían aceptar una silla de mejor calidad y años de garantía, o igual me podrían proporcionar fotografía.</w:t>
      </w:r>
    </w:p>
    <w:p w:rsidR="004B6D50" w:rsidRDefault="001852BC" w:rsidP="004B6D50">
      <w:pPr>
        <w:pStyle w:val="Encabezado"/>
        <w:tabs>
          <w:tab w:val="clear" w:pos="4320"/>
          <w:tab w:val="clear" w:pos="8640"/>
          <w:tab w:val="left" w:pos="284"/>
          <w:tab w:val="left" w:pos="567"/>
          <w:tab w:val="right" w:pos="8504"/>
        </w:tabs>
        <w:ind w:left="284"/>
        <w:jc w:val="both"/>
        <w:rPr>
          <w:rFonts w:ascii="Helvetica" w:hAnsi="Helvetica"/>
          <w:b/>
          <w:sz w:val="24"/>
          <w:szCs w:val="24"/>
        </w:rPr>
      </w:pPr>
      <w:r w:rsidRPr="001852BC">
        <w:rPr>
          <w:rFonts w:ascii="Helvetica" w:hAnsi="Helvetica"/>
          <w:b/>
          <w:sz w:val="24"/>
          <w:szCs w:val="24"/>
        </w:rPr>
        <w:t>Respuesta</w:t>
      </w:r>
      <w:r w:rsidR="00946501" w:rsidRPr="001852BC">
        <w:rPr>
          <w:rFonts w:ascii="Helvetica" w:hAnsi="Helvetica"/>
          <w:b/>
          <w:sz w:val="24"/>
          <w:szCs w:val="24"/>
        </w:rPr>
        <w:t>:</w:t>
      </w:r>
      <w:r w:rsidR="00946501">
        <w:rPr>
          <w:rFonts w:ascii="Helvetica" w:hAnsi="Helvetica"/>
          <w:b/>
          <w:sz w:val="24"/>
          <w:szCs w:val="24"/>
        </w:rPr>
        <w:t xml:space="preserve"> </w:t>
      </w:r>
      <w:r w:rsidR="00D705A7" w:rsidRPr="00D705A7">
        <w:rPr>
          <w:rFonts w:ascii="Helvetica" w:hAnsi="Helvetica"/>
          <w:b/>
          <w:sz w:val="24"/>
          <w:szCs w:val="24"/>
        </w:rPr>
        <w:t>Se acepta</w:t>
      </w:r>
      <w:r w:rsidR="009A50A1">
        <w:rPr>
          <w:rFonts w:ascii="Helvetica" w:hAnsi="Helvetica"/>
          <w:b/>
          <w:sz w:val="24"/>
          <w:szCs w:val="24"/>
        </w:rPr>
        <w:t>, de conformi</w:t>
      </w:r>
      <w:r w:rsidR="009A50A1" w:rsidRPr="004B6D50">
        <w:rPr>
          <w:rFonts w:ascii="Helvetica" w:hAnsi="Helvetica"/>
          <w:b/>
          <w:sz w:val="24"/>
          <w:szCs w:val="24"/>
        </w:rPr>
        <w:t>dad</w:t>
      </w:r>
      <w:r w:rsidR="00D705A7" w:rsidRPr="004B6D50">
        <w:rPr>
          <w:rFonts w:ascii="Helvetica" w:hAnsi="Helvetica"/>
          <w:b/>
          <w:sz w:val="24"/>
          <w:szCs w:val="24"/>
        </w:rPr>
        <w:t xml:space="preserve"> </w:t>
      </w:r>
      <w:r w:rsidR="009A50A1" w:rsidRPr="004B6D50">
        <w:rPr>
          <w:rFonts w:ascii="Helvetica" w:hAnsi="Helvetica"/>
          <w:b/>
          <w:sz w:val="24"/>
          <w:szCs w:val="24"/>
        </w:rPr>
        <w:t>con lo establecido en al punto 12.1 de las bases de licitación</w:t>
      </w:r>
      <w:r w:rsidR="004B6D50">
        <w:rPr>
          <w:rFonts w:ascii="Helvetica" w:hAnsi="Helvetica"/>
          <w:b/>
          <w:sz w:val="24"/>
          <w:szCs w:val="24"/>
        </w:rPr>
        <w:t>, así mismo</w:t>
      </w:r>
      <w:r w:rsidR="009A50A1" w:rsidRPr="004B6D50">
        <w:rPr>
          <w:rFonts w:ascii="Helvetica" w:hAnsi="Helvetica"/>
          <w:b/>
          <w:sz w:val="24"/>
          <w:szCs w:val="24"/>
        </w:rPr>
        <w:t xml:space="preserve"> </w:t>
      </w:r>
      <w:r w:rsidR="004B6D50">
        <w:rPr>
          <w:rFonts w:ascii="Helvetica" w:hAnsi="Helvetica"/>
          <w:b/>
          <w:sz w:val="24"/>
          <w:szCs w:val="24"/>
        </w:rPr>
        <w:t>deberá considerar lo establecido en la nota aclaratoria numero 2.</w:t>
      </w:r>
    </w:p>
    <w:p w:rsidR="001852BC" w:rsidRPr="00946501" w:rsidRDefault="001852BC" w:rsidP="0076794B">
      <w:pPr>
        <w:pStyle w:val="Encabezado"/>
        <w:tabs>
          <w:tab w:val="clear" w:pos="4320"/>
          <w:tab w:val="clear" w:pos="8640"/>
          <w:tab w:val="center" w:pos="284"/>
          <w:tab w:val="right" w:pos="8504"/>
        </w:tabs>
        <w:ind w:left="284"/>
        <w:jc w:val="both"/>
        <w:rPr>
          <w:rFonts w:ascii="Helvetica" w:hAnsi="Helvetica"/>
          <w:b/>
          <w:sz w:val="24"/>
          <w:szCs w:val="24"/>
        </w:rPr>
      </w:pPr>
    </w:p>
    <w:p w:rsidR="00FC6073" w:rsidRDefault="00FC6073" w:rsidP="001852BC">
      <w:pPr>
        <w:pStyle w:val="3"/>
        <w:tabs>
          <w:tab w:val="left" w:pos="630"/>
        </w:tabs>
        <w:ind w:left="270" w:firstLine="0"/>
        <w:jc w:val="center"/>
        <w:rPr>
          <w:rFonts w:ascii="Helvetica" w:hAnsi="Helvetica" w:cs="Arial"/>
          <w:sz w:val="24"/>
          <w:szCs w:val="24"/>
          <w:u w:val="single"/>
        </w:rPr>
      </w:pPr>
    </w:p>
    <w:p w:rsidR="00FC6073" w:rsidRDefault="00FC6073" w:rsidP="001852BC">
      <w:pPr>
        <w:pStyle w:val="3"/>
        <w:tabs>
          <w:tab w:val="left" w:pos="630"/>
        </w:tabs>
        <w:ind w:left="270" w:firstLine="0"/>
        <w:jc w:val="center"/>
        <w:rPr>
          <w:rFonts w:ascii="Helvetica" w:hAnsi="Helvetica" w:cs="Tahoma"/>
          <w:sz w:val="28"/>
          <w:szCs w:val="28"/>
          <w:u w:val="single"/>
        </w:rPr>
      </w:pPr>
      <w:r>
        <w:rPr>
          <w:rFonts w:ascii="Helvetica" w:hAnsi="Helvetica" w:cs="Tahoma"/>
          <w:sz w:val="28"/>
          <w:szCs w:val="28"/>
          <w:u w:val="single"/>
        </w:rPr>
        <w:t>JOSE FUKUY LUVIANO</w:t>
      </w:r>
    </w:p>
    <w:p w:rsidR="00FC6073" w:rsidRDefault="00FC6073" w:rsidP="001852BC">
      <w:pPr>
        <w:pStyle w:val="3"/>
        <w:tabs>
          <w:tab w:val="left" w:pos="630"/>
        </w:tabs>
        <w:ind w:left="270" w:firstLine="0"/>
        <w:jc w:val="center"/>
        <w:rPr>
          <w:rFonts w:ascii="Helvetica" w:hAnsi="Helvetica" w:cs="Tahoma"/>
          <w:sz w:val="28"/>
          <w:szCs w:val="28"/>
          <w:u w:val="single"/>
        </w:rPr>
      </w:pPr>
    </w:p>
    <w:p w:rsidR="00FC6073" w:rsidRDefault="00FC6073" w:rsidP="00565C58">
      <w:pPr>
        <w:pStyle w:val="Encabezado"/>
        <w:numPr>
          <w:ilvl w:val="0"/>
          <w:numId w:val="8"/>
        </w:numPr>
        <w:tabs>
          <w:tab w:val="clear" w:pos="4320"/>
          <w:tab w:val="clear" w:pos="8640"/>
          <w:tab w:val="center" w:pos="284"/>
          <w:tab w:val="right" w:pos="8504"/>
        </w:tabs>
        <w:ind w:left="284" w:hanging="284"/>
        <w:jc w:val="both"/>
        <w:rPr>
          <w:rFonts w:ascii="Helvetica" w:hAnsi="Helvetica"/>
          <w:sz w:val="24"/>
          <w:szCs w:val="24"/>
        </w:rPr>
      </w:pPr>
      <w:r w:rsidRPr="00FC6073">
        <w:rPr>
          <w:rFonts w:ascii="Helvetica" w:hAnsi="Helvetica"/>
          <w:sz w:val="24"/>
          <w:szCs w:val="24"/>
        </w:rPr>
        <w:t>La entrega será en los Almacenes gener</w:t>
      </w:r>
      <w:r w:rsidR="00565C58">
        <w:rPr>
          <w:rFonts w:ascii="Helvetica" w:hAnsi="Helvetica"/>
          <w:sz w:val="24"/>
          <w:szCs w:val="24"/>
        </w:rPr>
        <w:t>ales en Mexicali y la Instalació</w:t>
      </w:r>
      <w:r w:rsidRPr="00FC6073">
        <w:rPr>
          <w:rFonts w:ascii="Helvetica" w:hAnsi="Helvetica"/>
          <w:sz w:val="24"/>
          <w:szCs w:val="24"/>
        </w:rPr>
        <w:t>n será en cada ubicaci</w:t>
      </w:r>
      <w:r w:rsidR="00565C58">
        <w:rPr>
          <w:rFonts w:ascii="Helvetica" w:hAnsi="Helvetica"/>
          <w:sz w:val="24"/>
          <w:szCs w:val="24"/>
        </w:rPr>
        <w:t>ón de los C4, quien se encargará</w:t>
      </w:r>
      <w:r w:rsidRPr="00FC6073">
        <w:rPr>
          <w:rFonts w:ascii="Helvetica" w:hAnsi="Helvetica"/>
          <w:sz w:val="24"/>
          <w:szCs w:val="24"/>
        </w:rPr>
        <w:t xml:space="preserve"> del traslado de los bienes, </w:t>
      </w:r>
      <w:r w:rsidR="00565C58" w:rsidRPr="00FC6073">
        <w:rPr>
          <w:rFonts w:ascii="Helvetica" w:hAnsi="Helvetica"/>
          <w:sz w:val="24"/>
          <w:szCs w:val="24"/>
        </w:rPr>
        <w:t>sería</w:t>
      </w:r>
      <w:r w:rsidRPr="00FC6073">
        <w:rPr>
          <w:rFonts w:ascii="Helvetica" w:hAnsi="Helvetica"/>
          <w:sz w:val="24"/>
          <w:szCs w:val="24"/>
        </w:rPr>
        <w:t xml:space="preserve"> posible entregar directamente en el luga</w:t>
      </w:r>
      <w:r w:rsidR="00565C58">
        <w:rPr>
          <w:rFonts w:ascii="Helvetica" w:hAnsi="Helvetica"/>
          <w:sz w:val="24"/>
          <w:szCs w:val="24"/>
        </w:rPr>
        <w:t>r</w:t>
      </w:r>
      <w:r w:rsidRPr="00FC6073">
        <w:rPr>
          <w:rFonts w:ascii="Helvetica" w:hAnsi="Helvetica"/>
          <w:sz w:val="24"/>
          <w:szCs w:val="24"/>
        </w:rPr>
        <w:t xml:space="preserve"> de instalación</w:t>
      </w:r>
      <w:proofErr w:type="gramStart"/>
      <w:r w:rsidRPr="00FC6073">
        <w:rPr>
          <w:rFonts w:ascii="Helvetica" w:hAnsi="Helvetica"/>
          <w:sz w:val="24"/>
          <w:szCs w:val="24"/>
        </w:rPr>
        <w:t>?</w:t>
      </w:r>
      <w:proofErr w:type="gramEnd"/>
    </w:p>
    <w:p w:rsidR="00565C58" w:rsidRPr="000F79F3" w:rsidRDefault="00565C58" w:rsidP="00565C58">
      <w:pPr>
        <w:pStyle w:val="Encabezado"/>
        <w:tabs>
          <w:tab w:val="clear" w:pos="4320"/>
          <w:tab w:val="clear" w:pos="8640"/>
          <w:tab w:val="center" w:pos="284"/>
          <w:tab w:val="right" w:pos="8504"/>
        </w:tabs>
        <w:ind w:left="284"/>
        <w:jc w:val="both"/>
        <w:rPr>
          <w:rFonts w:ascii="Helvetica" w:hAnsi="Helvetica"/>
          <w:b/>
          <w:sz w:val="24"/>
          <w:szCs w:val="24"/>
        </w:rPr>
      </w:pPr>
      <w:r w:rsidRPr="001852BC">
        <w:rPr>
          <w:rFonts w:ascii="Helvetica" w:hAnsi="Helvetica"/>
          <w:b/>
          <w:sz w:val="24"/>
          <w:szCs w:val="24"/>
        </w:rPr>
        <w:t>Respuesta:</w:t>
      </w:r>
      <w:r w:rsidR="00F834A5">
        <w:rPr>
          <w:rFonts w:ascii="Helvetica" w:hAnsi="Helvetica"/>
          <w:b/>
          <w:sz w:val="24"/>
          <w:szCs w:val="24"/>
        </w:rPr>
        <w:t xml:space="preserve"> La entrega e instalación de los bienes será de conformidad con el punto 1.2 de las bases de licitación, </w:t>
      </w:r>
      <w:r w:rsidR="000F79F3">
        <w:rPr>
          <w:rFonts w:ascii="Helvetica" w:hAnsi="Helvetica"/>
          <w:b/>
          <w:sz w:val="24"/>
          <w:szCs w:val="24"/>
        </w:rPr>
        <w:t>e</w:t>
      </w:r>
      <w:r w:rsidR="000F79F3" w:rsidRPr="000F79F3">
        <w:rPr>
          <w:rFonts w:ascii="Helvetica" w:hAnsi="Helvetica"/>
          <w:b/>
          <w:sz w:val="24"/>
          <w:szCs w:val="24"/>
        </w:rPr>
        <w:t xml:space="preserve">l proveedor que resulte adjudicado con el fallo de la presente licitación será quien </w:t>
      </w:r>
      <w:r w:rsidR="0021761C" w:rsidRPr="000F79F3">
        <w:rPr>
          <w:rFonts w:ascii="Helvetica" w:hAnsi="Helvetica"/>
          <w:b/>
          <w:sz w:val="24"/>
          <w:szCs w:val="24"/>
        </w:rPr>
        <w:t>traslade</w:t>
      </w:r>
      <w:r w:rsidR="000F79F3" w:rsidRPr="000F79F3">
        <w:rPr>
          <w:rFonts w:ascii="Helvetica" w:hAnsi="Helvetica"/>
          <w:b/>
          <w:sz w:val="24"/>
          <w:szCs w:val="24"/>
        </w:rPr>
        <w:t xml:space="preserve"> el mobiliario </w:t>
      </w:r>
      <w:proofErr w:type="gramStart"/>
      <w:r w:rsidR="000F79F3" w:rsidRPr="000F79F3">
        <w:rPr>
          <w:rFonts w:ascii="Helvetica" w:hAnsi="Helvetica"/>
          <w:b/>
          <w:sz w:val="24"/>
          <w:szCs w:val="24"/>
        </w:rPr>
        <w:t>a el</w:t>
      </w:r>
      <w:proofErr w:type="gramEnd"/>
      <w:r w:rsidR="000F79F3" w:rsidRPr="000F79F3">
        <w:rPr>
          <w:rFonts w:ascii="Helvetica" w:hAnsi="Helvetica"/>
          <w:b/>
          <w:sz w:val="24"/>
          <w:szCs w:val="24"/>
        </w:rPr>
        <w:t xml:space="preserve"> área de instalación.</w:t>
      </w:r>
    </w:p>
    <w:p w:rsidR="00FC6073" w:rsidRDefault="00FC6073" w:rsidP="00565C58">
      <w:pPr>
        <w:pStyle w:val="4"/>
        <w:tabs>
          <w:tab w:val="center" w:pos="284"/>
          <w:tab w:val="left" w:pos="851"/>
          <w:tab w:val="left" w:pos="993"/>
        </w:tabs>
        <w:ind w:left="284" w:right="-252" w:hanging="284"/>
        <w:jc w:val="both"/>
        <w:rPr>
          <w:rFonts w:ascii="Helvetica" w:hAnsi="Helvetica" w:cs="Tahoma"/>
          <w:b w:val="0"/>
          <w:sz w:val="24"/>
        </w:rPr>
      </w:pPr>
    </w:p>
    <w:p w:rsidR="00FC6073" w:rsidRDefault="00565C58" w:rsidP="00565C58">
      <w:pPr>
        <w:pStyle w:val="4"/>
        <w:numPr>
          <w:ilvl w:val="0"/>
          <w:numId w:val="8"/>
        </w:numPr>
        <w:tabs>
          <w:tab w:val="center" w:pos="284"/>
          <w:tab w:val="left" w:pos="851"/>
          <w:tab w:val="left" w:pos="993"/>
        </w:tabs>
        <w:ind w:left="284" w:right="-252" w:hanging="284"/>
        <w:jc w:val="both"/>
        <w:rPr>
          <w:rFonts w:ascii="Helvetica" w:hAnsi="Helvetica" w:cs="Tahoma"/>
          <w:b w:val="0"/>
          <w:sz w:val="24"/>
        </w:rPr>
      </w:pPr>
      <w:r>
        <w:rPr>
          <w:rFonts w:ascii="Helvetica" w:hAnsi="Helvetica" w:cs="Tahoma"/>
          <w:b w:val="0"/>
          <w:sz w:val="24"/>
        </w:rPr>
        <w:t>Podría</w:t>
      </w:r>
      <w:r w:rsidR="00FC6073">
        <w:rPr>
          <w:rFonts w:ascii="Helvetica" w:hAnsi="Helvetica" w:cs="Tahoma"/>
          <w:b w:val="0"/>
          <w:sz w:val="24"/>
        </w:rPr>
        <w:t xml:space="preserve"> proporcionarse anticipo de 50% debidamente respaldada por fianza</w:t>
      </w:r>
      <w:proofErr w:type="gramStart"/>
      <w:r w:rsidR="00FC6073">
        <w:rPr>
          <w:rFonts w:ascii="Helvetica" w:hAnsi="Helvetica" w:cs="Tahoma"/>
          <w:b w:val="0"/>
          <w:sz w:val="24"/>
        </w:rPr>
        <w:t>?</w:t>
      </w:r>
      <w:proofErr w:type="gramEnd"/>
    </w:p>
    <w:p w:rsidR="00FC6073" w:rsidRPr="00D62190" w:rsidRDefault="00565C58" w:rsidP="00565C58">
      <w:pPr>
        <w:pStyle w:val="Prrafodelista"/>
        <w:tabs>
          <w:tab w:val="center" w:pos="284"/>
        </w:tabs>
        <w:ind w:left="284"/>
        <w:rPr>
          <w:rFonts w:ascii="Helvetica" w:hAnsi="Helvetica"/>
          <w:b/>
          <w:sz w:val="24"/>
          <w:szCs w:val="24"/>
        </w:rPr>
      </w:pPr>
      <w:r w:rsidRPr="001852BC">
        <w:rPr>
          <w:rFonts w:ascii="Helvetica" w:hAnsi="Helvetica"/>
          <w:b/>
          <w:sz w:val="24"/>
          <w:szCs w:val="24"/>
        </w:rPr>
        <w:t>Respuesta:</w:t>
      </w:r>
      <w:r w:rsidR="00D62190">
        <w:rPr>
          <w:rFonts w:ascii="Helvetica" w:hAnsi="Helvetica"/>
          <w:b/>
          <w:sz w:val="24"/>
          <w:szCs w:val="24"/>
        </w:rPr>
        <w:t xml:space="preserve"> </w:t>
      </w:r>
      <w:r w:rsidR="0021761C">
        <w:rPr>
          <w:rFonts w:ascii="Helvetica" w:hAnsi="Helvetica"/>
          <w:b/>
          <w:sz w:val="24"/>
          <w:szCs w:val="24"/>
        </w:rPr>
        <w:t>No se acepta</w:t>
      </w:r>
      <w:r w:rsidR="00D705A7">
        <w:rPr>
          <w:rFonts w:ascii="Helvetica" w:hAnsi="Helvetica"/>
          <w:b/>
          <w:sz w:val="24"/>
          <w:szCs w:val="24"/>
        </w:rPr>
        <w:t>.</w:t>
      </w:r>
    </w:p>
    <w:p w:rsidR="00FC6073" w:rsidRPr="009B7548" w:rsidRDefault="00FC6073" w:rsidP="00565C58">
      <w:pPr>
        <w:pStyle w:val="4"/>
        <w:numPr>
          <w:ilvl w:val="0"/>
          <w:numId w:val="8"/>
        </w:numPr>
        <w:tabs>
          <w:tab w:val="center" w:pos="284"/>
          <w:tab w:val="left" w:pos="851"/>
          <w:tab w:val="left" w:pos="993"/>
        </w:tabs>
        <w:ind w:left="284" w:right="-252" w:hanging="284"/>
        <w:jc w:val="both"/>
        <w:rPr>
          <w:rFonts w:ascii="Helvetica" w:hAnsi="Helvetica" w:cs="Tahoma"/>
          <w:b w:val="0"/>
          <w:sz w:val="24"/>
        </w:rPr>
      </w:pPr>
      <w:r>
        <w:rPr>
          <w:rFonts w:ascii="Helvetica" w:hAnsi="Helvetica" w:cs="Tahoma"/>
          <w:b w:val="0"/>
          <w:sz w:val="24"/>
        </w:rPr>
        <w:t xml:space="preserve">Podría extenderse el plazo de entrega a 60 </w:t>
      </w:r>
      <w:r w:rsidR="00565C58">
        <w:rPr>
          <w:rFonts w:ascii="Helvetica" w:hAnsi="Helvetica" w:cs="Tahoma"/>
          <w:b w:val="0"/>
          <w:sz w:val="24"/>
        </w:rPr>
        <w:t>días</w:t>
      </w:r>
      <w:r>
        <w:rPr>
          <w:rFonts w:ascii="Helvetica" w:hAnsi="Helvetica" w:cs="Tahoma"/>
          <w:b w:val="0"/>
          <w:sz w:val="24"/>
        </w:rPr>
        <w:t xml:space="preserve"> naturales</w:t>
      </w:r>
      <w:proofErr w:type="gramStart"/>
      <w:r>
        <w:rPr>
          <w:rFonts w:ascii="Helvetica" w:hAnsi="Helvetica" w:cs="Tahoma"/>
          <w:b w:val="0"/>
          <w:sz w:val="24"/>
        </w:rPr>
        <w:t>?</w:t>
      </w:r>
      <w:proofErr w:type="gramEnd"/>
    </w:p>
    <w:p w:rsidR="00D62190" w:rsidRDefault="00D705A7" w:rsidP="00D705A7">
      <w:pPr>
        <w:pStyle w:val="4"/>
        <w:tabs>
          <w:tab w:val="left" w:pos="284"/>
          <w:tab w:val="left" w:pos="993"/>
        </w:tabs>
        <w:ind w:right="-252" w:hanging="576"/>
        <w:jc w:val="both"/>
        <w:rPr>
          <w:rFonts w:ascii="Helvetica" w:hAnsi="Helvetica" w:cs="Verdana"/>
          <w:color w:val="000000"/>
          <w:sz w:val="24"/>
          <w:szCs w:val="24"/>
        </w:rPr>
      </w:pPr>
      <w:r>
        <w:rPr>
          <w:rFonts w:ascii="Helvetica" w:hAnsi="Helvetica"/>
          <w:sz w:val="24"/>
          <w:szCs w:val="24"/>
        </w:rPr>
        <w:tab/>
      </w:r>
      <w:r w:rsidR="00565C58" w:rsidRPr="001852BC">
        <w:rPr>
          <w:rFonts w:ascii="Helvetica" w:hAnsi="Helvetica"/>
          <w:sz w:val="24"/>
          <w:szCs w:val="24"/>
        </w:rPr>
        <w:t>Respuesta:</w:t>
      </w:r>
      <w:r w:rsidR="00D62190">
        <w:rPr>
          <w:rFonts w:ascii="Helvetica" w:hAnsi="Helvetica"/>
          <w:b w:val="0"/>
          <w:sz w:val="24"/>
          <w:szCs w:val="24"/>
        </w:rPr>
        <w:t xml:space="preserve"> </w:t>
      </w:r>
      <w:r w:rsidR="00EA1008" w:rsidRPr="00D705A7">
        <w:rPr>
          <w:rFonts w:ascii="Helvetica" w:hAnsi="Helvetica"/>
          <w:sz w:val="24"/>
          <w:szCs w:val="24"/>
        </w:rPr>
        <w:t>De</w:t>
      </w:r>
      <w:r w:rsidR="00EA1008">
        <w:rPr>
          <w:rFonts w:ascii="Helvetica" w:hAnsi="Helvetica"/>
          <w:sz w:val="24"/>
          <w:szCs w:val="24"/>
        </w:rPr>
        <w:t>berá</w:t>
      </w:r>
      <w:r w:rsidR="0021761C">
        <w:rPr>
          <w:rFonts w:ascii="Helvetica" w:hAnsi="Helvetica"/>
          <w:sz w:val="24"/>
          <w:szCs w:val="24"/>
        </w:rPr>
        <w:t xml:space="preserve"> considerar lo establecido</w:t>
      </w:r>
      <w:r w:rsidRPr="00D705A7">
        <w:rPr>
          <w:rFonts w:ascii="Helvetica" w:hAnsi="Helvetica"/>
          <w:sz w:val="24"/>
          <w:szCs w:val="24"/>
        </w:rPr>
        <w:t xml:space="preserve"> </w:t>
      </w:r>
      <w:r w:rsidR="0021761C">
        <w:rPr>
          <w:rFonts w:ascii="Helvetica" w:hAnsi="Helvetica"/>
          <w:sz w:val="24"/>
          <w:szCs w:val="24"/>
        </w:rPr>
        <w:t>en</w:t>
      </w:r>
      <w:r w:rsidRPr="00D705A7">
        <w:rPr>
          <w:rFonts w:ascii="Helvetica" w:hAnsi="Helvetica"/>
          <w:sz w:val="24"/>
          <w:szCs w:val="24"/>
        </w:rPr>
        <w:t xml:space="preserve"> la nota aclaratoria no.</w:t>
      </w:r>
      <w:r w:rsidR="0021761C">
        <w:rPr>
          <w:rFonts w:ascii="Helvetica" w:hAnsi="Helvetica"/>
          <w:sz w:val="24"/>
          <w:szCs w:val="24"/>
        </w:rPr>
        <w:t xml:space="preserve"> 1</w:t>
      </w:r>
      <w:r w:rsidRPr="00D705A7">
        <w:rPr>
          <w:rFonts w:ascii="Helvetica" w:hAnsi="Helvetica"/>
          <w:sz w:val="24"/>
          <w:szCs w:val="24"/>
        </w:rPr>
        <w:t>.</w:t>
      </w:r>
    </w:p>
    <w:p w:rsidR="00D705A7" w:rsidRPr="00AC1115" w:rsidRDefault="00D705A7" w:rsidP="00D705A7">
      <w:pPr>
        <w:pStyle w:val="4"/>
        <w:tabs>
          <w:tab w:val="left" w:pos="284"/>
          <w:tab w:val="left" w:pos="993"/>
        </w:tabs>
        <w:ind w:right="-252" w:hanging="576"/>
        <w:jc w:val="both"/>
        <w:rPr>
          <w:rFonts w:ascii="Helvetica" w:hAnsi="Helvetica" w:cs="Tahoma"/>
          <w:sz w:val="24"/>
          <w:szCs w:val="24"/>
        </w:rPr>
      </w:pPr>
    </w:p>
    <w:p w:rsidR="00FC6073" w:rsidRDefault="00565C58" w:rsidP="00565C58">
      <w:pPr>
        <w:pStyle w:val="4"/>
        <w:numPr>
          <w:ilvl w:val="0"/>
          <w:numId w:val="8"/>
        </w:numPr>
        <w:tabs>
          <w:tab w:val="center" w:pos="284"/>
          <w:tab w:val="left" w:pos="851"/>
          <w:tab w:val="left" w:pos="993"/>
        </w:tabs>
        <w:ind w:left="284" w:right="-252" w:hanging="284"/>
        <w:jc w:val="both"/>
        <w:rPr>
          <w:rFonts w:ascii="Helvetica" w:hAnsi="Helvetica" w:cs="Tahoma"/>
          <w:b w:val="0"/>
          <w:sz w:val="24"/>
        </w:rPr>
      </w:pPr>
      <w:r>
        <w:rPr>
          <w:rFonts w:ascii="Helvetica" w:hAnsi="Helvetica" w:cs="Tahoma"/>
          <w:b w:val="0"/>
          <w:sz w:val="24"/>
        </w:rPr>
        <w:t>Cuál</w:t>
      </w:r>
      <w:r w:rsidR="00FC6073">
        <w:rPr>
          <w:rFonts w:ascii="Helvetica" w:hAnsi="Helvetica" w:cs="Tahoma"/>
          <w:b w:val="0"/>
          <w:sz w:val="24"/>
        </w:rPr>
        <w:t xml:space="preserve"> será el margen de tolerancia que se tendrán en las medidas de mamparas, estaciones de trabajo, escritorios y sillas</w:t>
      </w:r>
      <w:proofErr w:type="gramStart"/>
      <w:r w:rsidR="00FC6073">
        <w:rPr>
          <w:rFonts w:ascii="Helvetica" w:hAnsi="Helvetica" w:cs="Tahoma"/>
          <w:b w:val="0"/>
          <w:sz w:val="24"/>
        </w:rPr>
        <w:t>?</w:t>
      </w:r>
      <w:proofErr w:type="gramEnd"/>
    </w:p>
    <w:p w:rsidR="00FC6073" w:rsidRDefault="00565C58" w:rsidP="00565C58">
      <w:pPr>
        <w:pStyle w:val="Prrafodelista"/>
        <w:tabs>
          <w:tab w:val="center" w:pos="284"/>
        </w:tabs>
        <w:ind w:left="284"/>
        <w:rPr>
          <w:rFonts w:ascii="Helvetica" w:hAnsi="Helvetica"/>
          <w:b/>
          <w:sz w:val="24"/>
          <w:szCs w:val="24"/>
        </w:rPr>
      </w:pPr>
      <w:r w:rsidRPr="001852BC">
        <w:rPr>
          <w:rFonts w:ascii="Helvetica" w:hAnsi="Helvetica"/>
          <w:b/>
          <w:sz w:val="24"/>
          <w:szCs w:val="24"/>
        </w:rPr>
        <w:t>Respuesta:</w:t>
      </w:r>
      <w:r w:rsidR="00AA4CF9">
        <w:rPr>
          <w:rFonts w:ascii="Helvetica" w:hAnsi="Helvetica"/>
          <w:b/>
          <w:sz w:val="24"/>
          <w:szCs w:val="24"/>
        </w:rPr>
        <w:t xml:space="preserve"> </w:t>
      </w:r>
      <w:r w:rsidR="00D705A7">
        <w:rPr>
          <w:rFonts w:ascii="Helvetica" w:hAnsi="Helvetica"/>
          <w:b/>
          <w:sz w:val="24"/>
          <w:szCs w:val="24"/>
        </w:rPr>
        <w:t>Los márgenes de tolerancia serán los siguientes:</w:t>
      </w:r>
    </w:p>
    <w:p w:rsidR="00D705A7" w:rsidRDefault="00D705A7" w:rsidP="0021761C">
      <w:pPr>
        <w:pStyle w:val="Prrafodelista"/>
        <w:tabs>
          <w:tab w:val="center" w:pos="284"/>
        </w:tabs>
        <w:ind w:left="284"/>
        <w:jc w:val="both"/>
        <w:rPr>
          <w:rFonts w:ascii="Helvetica" w:hAnsi="Helvetica"/>
          <w:b/>
          <w:sz w:val="24"/>
          <w:szCs w:val="24"/>
        </w:rPr>
      </w:pPr>
      <w:r w:rsidRPr="00D705A7">
        <w:rPr>
          <w:rFonts w:ascii="Helvetica" w:hAnsi="Helvetica"/>
          <w:b/>
          <w:sz w:val="24"/>
          <w:szCs w:val="24"/>
        </w:rPr>
        <w:t xml:space="preserve">En la medida total de los escritorios (mueble completo), estaciones de trabajo (mueble completo), mesa de juntas, gabinete universal, sofás y sillones; se acepta </w:t>
      </w:r>
      <w:r w:rsidRPr="00D705A7">
        <w:rPr>
          <w:rFonts w:ascii="Helvetica" w:hAnsi="Helvetica"/>
          <w:b/>
          <w:sz w:val="24"/>
          <w:szCs w:val="24"/>
        </w:rPr>
        <w:lastRenderedPageBreak/>
        <w:t>un rango de +/- 4 pulgadas siempre y cuando no afecté la funcionalidad del las áreas de trabajo que componen dicho mobiliario.</w:t>
      </w:r>
    </w:p>
    <w:p w:rsidR="00D705A7" w:rsidRPr="00D705A7" w:rsidRDefault="00D705A7" w:rsidP="00D705A7">
      <w:pPr>
        <w:pStyle w:val="Prrafodelista"/>
        <w:tabs>
          <w:tab w:val="center" w:pos="284"/>
        </w:tabs>
        <w:ind w:left="284"/>
        <w:rPr>
          <w:rFonts w:ascii="Helvetica" w:hAnsi="Helvetica"/>
          <w:b/>
          <w:sz w:val="24"/>
          <w:szCs w:val="24"/>
        </w:rPr>
      </w:pPr>
    </w:p>
    <w:p w:rsidR="00D705A7" w:rsidRPr="00D705A7" w:rsidRDefault="00D705A7" w:rsidP="00F566F9">
      <w:pPr>
        <w:pStyle w:val="Prrafodelista"/>
        <w:tabs>
          <w:tab w:val="center" w:pos="284"/>
        </w:tabs>
        <w:ind w:left="284"/>
        <w:jc w:val="both"/>
        <w:rPr>
          <w:rFonts w:ascii="Helvetica" w:hAnsi="Helvetica"/>
          <w:b/>
          <w:sz w:val="24"/>
          <w:szCs w:val="24"/>
        </w:rPr>
      </w:pPr>
      <w:r w:rsidRPr="00D705A7">
        <w:rPr>
          <w:rFonts w:ascii="Helvetica" w:hAnsi="Helvetica"/>
          <w:b/>
          <w:sz w:val="24"/>
          <w:szCs w:val="24"/>
        </w:rPr>
        <w:t xml:space="preserve">Para los conceptos de silla fija, silla secretarial, silla </w:t>
      </w:r>
      <w:proofErr w:type="spellStart"/>
      <w:r w:rsidRPr="00D705A7">
        <w:rPr>
          <w:rFonts w:ascii="Helvetica" w:hAnsi="Helvetica"/>
          <w:b/>
          <w:sz w:val="24"/>
          <w:szCs w:val="24"/>
        </w:rPr>
        <w:t>semiejecutiva</w:t>
      </w:r>
      <w:proofErr w:type="spellEnd"/>
      <w:r w:rsidRPr="00D705A7">
        <w:rPr>
          <w:rFonts w:ascii="Helvetica" w:hAnsi="Helvetica"/>
          <w:b/>
          <w:sz w:val="24"/>
          <w:szCs w:val="24"/>
        </w:rPr>
        <w:t xml:space="preserve"> y silla ejecutiva, el rango de tolerancia aceptado es de menos 1.5 pulgadas; aclarando que se podrán ofertar sillería con medidas superiores a las solicitas.</w:t>
      </w:r>
    </w:p>
    <w:p w:rsidR="00FC6073" w:rsidRPr="00842D1A" w:rsidRDefault="00FC6073" w:rsidP="00565C58">
      <w:pPr>
        <w:pStyle w:val="4"/>
        <w:numPr>
          <w:ilvl w:val="0"/>
          <w:numId w:val="8"/>
        </w:numPr>
        <w:tabs>
          <w:tab w:val="center" w:pos="284"/>
          <w:tab w:val="left" w:pos="851"/>
          <w:tab w:val="left" w:pos="993"/>
        </w:tabs>
        <w:ind w:left="284" w:right="-252" w:hanging="284"/>
        <w:jc w:val="both"/>
        <w:rPr>
          <w:rFonts w:ascii="Helvetica" w:hAnsi="Helvetica" w:cs="Tahoma"/>
          <w:b w:val="0"/>
          <w:sz w:val="24"/>
        </w:rPr>
      </w:pPr>
      <w:r>
        <w:rPr>
          <w:rFonts w:ascii="Helvetica" w:hAnsi="Helvetica" w:cs="Tahoma"/>
          <w:b w:val="0"/>
          <w:sz w:val="24"/>
        </w:rPr>
        <w:t>En C4 Tijuana, podrían proporcionarse los dibujos o planos de distribución como se proporciono en C4 Mexicali y C4</w:t>
      </w:r>
      <w:r w:rsidR="00565C58">
        <w:rPr>
          <w:rFonts w:ascii="Helvetica" w:hAnsi="Helvetica" w:cs="Tahoma"/>
          <w:b w:val="0"/>
          <w:sz w:val="24"/>
        </w:rPr>
        <w:t xml:space="preserve"> </w:t>
      </w:r>
      <w:proofErr w:type="spellStart"/>
      <w:r>
        <w:rPr>
          <w:rFonts w:ascii="Helvetica" w:hAnsi="Helvetica" w:cs="Tahoma"/>
          <w:b w:val="0"/>
          <w:sz w:val="24"/>
        </w:rPr>
        <w:t>Tecate</w:t>
      </w:r>
      <w:proofErr w:type="spellEnd"/>
      <w:r>
        <w:rPr>
          <w:rFonts w:ascii="Helvetica" w:hAnsi="Helvetica" w:cs="Tahoma"/>
          <w:b w:val="0"/>
          <w:sz w:val="24"/>
        </w:rPr>
        <w:t xml:space="preserve"> ya que los planos proporcionados no se alcanza a apreciar correctamente</w:t>
      </w:r>
      <w:proofErr w:type="gramStart"/>
      <w:r>
        <w:rPr>
          <w:rFonts w:ascii="Helvetica" w:hAnsi="Helvetica" w:cs="Tahoma"/>
          <w:b w:val="0"/>
          <w:sz w:val="24"/>
        </w:rPr>
        <w:t>?</w:t>
      </w:r>
      <w:proofErr w:type="gramEnd"/>
    </w:p>
    <w:p w:rsidR="00FC6073" w:rsidRPr="00D705A7" w:rsidRDefault="00565C58" w:rsidP="00565C58">
      <w:pPr>
        <w:pStyle w:val="Prrafodelista"/>
        <w:tabs>
          <w:tab w:val="center" w:pos="284"/>
        </w:tabs>
        <w:ind w:left="284"/>
        <w:rPr>
          <w:rFonts w:ascii="Helvetica" w:hAnsi="Helvetica"/>
          <w:b/>
          <w:sz w:val="24"/>
          <w:szCs w:val="24"/>
        </w:rPr>
      </w:pPr>
      <w:r w:rsidRPr="00E64C2B">
        <w:rPr>
          <w:rFonts w:ascii="Helvetica" w:hAnsi="Helvetica"/>
          <w:b/>
          <w:sz w:val="24"/>
          <w:szCs w:val="24"/>
        </w:rPr>
        <w:t>Respuesta:</w:t>
      </w:r>
      <w:r w:rsidR="00AA4CF9" w:rsidRPr="00E64C2B">
        <w:rPr>
          <w:rFonts w:ascii="Helvetica" w:hAnsi="Helvetica"/>
          <w:b/>
          <w:sz w:val="24"/>
          <w:szCs w:val="24"/>
        </w:rPr>
        <w:t xml:space="preserve"> </w:t>
      </w:r>
      <w:r w:rsidR="00E64C2B" w:rsidRPr="00E64C2B">
        <w:rPr>
          <w:rFonts w:ascii="Helvetica" w:hAnsi="Helvetica"/>
          <w:b/>
          <w:sz w:val="24"/>
          <w:szCs w:val="24"/>
        </w:rPr>
        <w:t>La Convocante no cuenta con los dibujos y planos solicitados</w:t>
      </w:r>
      <w:r w:rsidR="00D705A7" w:rsidRPr="00E64C2B">
        <w:rPr>
          <w:rFonts w:ascii="Helvetica" w:hAnsi="Helvetica"/>
          <w:b/>
          <w:sz w:val="24"/>
          <w:szCs w:val="24"/>
        </w:rPr>
        <w:t>.</w:t>
      </w:r>
    </w:p>
    <w:p w:rsidR="00FC6073" w:rsidRDefault="00FC6073" w:rsidP="00565C58">
      <w:pPr>
        <w:pStyle w:val="4"/>
        <w:numPr>
          <w:ilvl w:val="0"/>
          <w:numId w:val="8"/>
        </w:numPr>
        <w:tabs>
          <w:tab w:val="center" w:pos="284"/>
          <w:tab w:val="left" w:pos="851"/>
          <w:tab w:val="left" w:pos="993"/>
        </w:tabs>
        <w:ind w:left="284" w:right="-252" w:hanging="284"/>
        <w:jc w:val="both"/>
        <w:rPr>
          <w:rFonts w:ascii="Helvetica" w:hAnsi="Helvetica" w:cs="Tahoma"/>
          <w:b w:val="0"/>
          <w:sz w:val="24"/>
        </w:rPr>
      </w:pPr>
      <w:r>
        <w:rPr>
          <w:rFonts w:ascii="Helvetica" w:hAnsi="Helvetica" w:cs="Tahoma"/>
          <w:b w:val="0"/>
          <w:sz w:val="24"/>
        </w:rPr>
        <w:t>Se podría proporcionar los colores que se solicitaran las estaciones de trabajo de madera</w:t>
      </w:r>
      <w:proofErr w:type="gramStart"/>
      <w:r>
        <w:rPr>
          <w:rFonts w:ascii="Helvetica" w:hAnsi="Helvetica" w:cs="Tahoma"/>
          <w:b w:val="0"/>
          <w:sz w:val="24"/>
        </w:rPr>
        <w:t>?</w:t>
      </w:r>
      <w:proofErr w:type="gramEnd"/>
    </w:p>
    <w:p w:rsidR="00FC6073" w:rsidRDefault="00565C58" w:rsidP="008A3F8F">
      <w:pPr>
        <w:pStyle w:val="Prrafodelista"/>
        <w:tabs>
          <w:tab w:val="center" w:pos="284"/>
        </w:tabs>
        <w:ind w:left="284"/>
        <w:jc w:val="both"/>
        <w:rPr>
          <w:rFonts w:ascii="Helvetica" w:hAnsi="Helvetica"/>
          <w:b/>
          <w:sz w:val="24"/>
          <w:szCs w:val="24"/>
        </w:rPr>
      </w:pPr>
      <w:r w:rsidRPr="001852BC">
        <w:rPr>
          <w:rFonts w:ascii="Helvetica" w:hAnsi="Helvetica"/>
          <w:b/>
          <w:sz w:val="24"/>
          <w:szCs w:val="24"/>
        </w:rPr>
        <w:t>Respuesta:</w:t>
      </w:r>
      <w:r w:rsidR="00AA4CF9">
        <w:rPr>
          <w:rFonts w:ascii="Helvetica" w:hAnsi="Helvetica"/>
          <w:b/>
          <w:sz w:val="24"/>
          <w:szCs w:val="24"/>
        </w:rPr>
        <w:t xml:space="preserve"> </w:t>
      </w:r>
      <w:r w:rsidR="00D705A7" w:rsidRPr="00D705A7">
        <w:rPr>
          <w:rFonts w:ascii="Helvetica" w:hAnsi="Helvetica"/>
          <w:b/>
          <w:sz w:val="24"/>
          <w:szCs w:val="24"/>
        </w:rPr>
        <w:t>La depe</w:t>
      </w:r>
      <w:r w:rsidR="008A3F8F">
        <w:rPr>
          <w:rFonts w:ascii="Helvetica" w:hAnsi="Helvetica"/>
          <w:b/>
          <w:sz w:val="24"/>
          <w:szCs w:val="24"/>
        </w:rPr>
        <w:t>ndencia solicitante seleccionará</w:t>
      </w:r>
      <w:r w:rsidR="00D705A7" w:rsidRPr="00D705A7">
        <w:rPr>
          <w:rFonts w:ascii="Helvetica" w:hAnsi="Helvetica"/>
          <w:b/>
          <w:sz w:val="24"/>
          <w:szCs w:val="24"/>
        </w:rPr>
        <w:t xml:space="preserve"> los colores del mobiliario conforme al catalogo de los bienes proporcionado por el licitante que resulte beneficiado con la adjudicación del contrato correspondiente.</w:t>
      </w:r>
    </w:p>
    <w:p w:rsidR="00FC6073" w:rsidRDefault="00FC6073" w:rsidP="00565C58">
      <w:pPr>
        <w:pStyle w:val="4"/>
        <w:numPr>
          <w:ilvl w:val="0"/>
          <w:numId w:val="8"/>
        </w:numPr>
        <w:tabs>
          <w:tab w:val="center" w:pos="284"/>
          <w:tab w:val="left" w:pos="851"/>
          <w:tab w:val="left" w:pos="993"/>
        </w:tabs>
        <w:ind w:left="284" w:right="-252" w:hanging="284"/>
        <w:jc w:val="both"/>
        <w:rPr>
          <w:rFonts w:ascii="Helvetica" w:hAnsi="Helvetica" w:cs="Tahoma"/>
          <w:b w:val="0"/>
          <w:sz w:val="24"/>
        </w:rPr>
      </w:pPr>
      <w:r>
        <w:rPr>
          <w:rFonts w:ascii="Helvetica" w:hAnsi="Helvetica" w:cs="Tahoma"/>
          <w:b w:val="0"/>
          <w:sz w:val="24"/>
        </w:rPr>
        <w:t>Se podrían proporcionar fotos de referencias del mobiliario</w:t>
      </w:r>
      <w:proofErr w:type="gramStart"/>
      <w:r>
        <w:rPr>
          <w:rFonts w:ascii="Helvetica" w:hAnsi="Helvetica" w:cs="Tahoma"/>
          <w:b w:val="0"/>
          <w:sz w:val="24"/>
        </w:rPr>
        <w:t>?</w:t>
      </w:r>
      <w:proofErr w:type="gramEnd"/>
    </w:p>
    <w:p w:rsidR="00565C58" w:rsidRDefault="00565C58" w:rsidP="00565C58">
      <w:pPr>
        <w:pStyle w:val="4"/>
        <w:tabs>
          <w:tab w:val="center" w:pos="284"/>
          <w:tab w:val="left" w:pos="851"/>
          <w:tab w:val="left" w:pos="993"/>
        </w:tabs>
        <w:ind w:left="284" w:right="-252" w:firstLine="0"/>
        <w:jc w:val="both"/>
        <w:rPr>
          <w:rFonts w:ascii="Helvetica" w:hAnsi="Helvetica"/>
          <w:sz w:val="24"/>
          <w:szCs w:val="24"/>
        </w:rPr>
      </w:pPr>
      <w:r w:rsidRPr="001852BC">
        <w:rPr>
          <w:rFonts w:ascii="Helvetica" w:hAnsi="Helvetica"/>
          <w:sz w:val="24"/>
          <w:szCs w:val="24"/>
        </w:rPr>
        <w:t>Respuesta:</w:t>
      </w:r>
      <w:r w:rsidR="00D705A7">
        <w:rPr>
          <w:rFonts w:ascii="Helvetica" w:hAnsi="Helvetica"/>
          <w:sz w:val="24"/>
          <w:szCs w:val="24"/>
        </w:rPr>
        <w:t xml:space="preserve"> </w:t>
      </w:r>
      <w:r w:rsidR="00C62D87">
        <w:rPr>
          <w:rFonts w:ascii="Helvetica" w:hAnsi="Helvetica"/>
          <w:sz w:val="24"/>
          <w:szCs w:val="24"/>
        </w:rPr>
        <w:t xml:space="preserve">La Convocante no cuenta con la totalidad de las </w:t>
      </w:r>
      <w:r w:rsidR="00D705A7" w:rsidRPr="00D705A7">
        <w:rPr>
          <w:rFonts w:ascii="Helvetica" w:hAnsi="Helvetica"/>
          <w:sz w:val="24"/>
          <w:szCs w:val="24"/>
        </w:rPr>
        <w:t>imágenes</w:t>
      </w:r>
      <w:r w:rsidR="00C62D87">
        <w:rPr>
          <w:rFonts w:ascii="Helvetica" w:hAnsi="Helvetica"/>
          <w:sz w:val="24"/>
          <w:szCs w:val="24"/>
        </w:rPr>
        <w:t xml:space="preserve"> o fotografías del mobiliario solicitado, por lo que los licitantes participantes deberán considerar la información proporcionada en</w:t>
      </w:r>
      <w:r w:rsidR="00D705A7" w:rsidRPr="00D705A7">
        <w:rPr>
          <w:rFonts w:ascii="Helvetica" w:hAnsi="Helvetica"/>
          <w:sz w:val="24"/>
          <w:szCs w:val="24"/>
        </w:rPr>
        <w:t xml:space="preserve"> las bases de licitación.</w:t>
      </w:r>
    </w:p>
    <w:p w:rsidR="00D705A7" w:rsidRPr="00D705A7" w:rsidRDefault="00D705A7" w:rsidP="008A3F8F">
      <w:pPr>
        <w:pStyle w:val="4"/>
        <w:tabs>
          <w:tab w:val="center" w:pos="284"/>
          <w:tab w:val="left" w:pos="851"/>
          <w:tab w:val="left" w:pos="993"/>
        </w:tabs>
        <w:ind w:left="284" w:right="-252" w:firstLine="0"/>
        <w:jc w:val="center"/>
        <w:rPr>
          <w:rFonts w:ascii="Helvetica" w:hAnsi="Helvetica"/>
          <w:sz w:val="24"/>
          <w:szCs w:val="24"/>
        </w:rPr>
      </w:pPr>
    </w:p>
    <w:p w:rsidR="00FC6073" w:rsidRDefault="00AF1402" w:rsidP="001852BC">
      <w:pPr>
        <w:pStyle w:val="3"/>
        <w:tabs>
          <w:tab w:val="left" w:pos="630"/>
        </w:tabs>
        <w:ind w:left="270" w:firstLine="0"/>
        <w:jc w:val="center"/>
        <w:rPr>
          <w:rFonts w:ascii="Helvetica" w:hAnsi="Helvetica" w:cs="Tahoma"/>
          <w:sz w:val="28"/>
          <w:szCs w:val="28"/>
          <w:u w:val="single"/>
        </w:rPr>
      </w:pPr>
      <w:r>
        <w:rPr>
          <w:rFonts w:ascii="Helvetica" w:hAnsi="Helvetica" w:cs="Tahoma"/>
          <w:sz w:val="28"/>
          <w:szCs w:val="28"/>
          <w:u w:val="single"/>
        </w:rPr>
        <w:t>OFICEMART, S.A. DE C.V.</w:t>
      </w:r>
    </w:p>
    <w:p w:rsidR="00AF1402" w:rsidRDefault="00AF1402" w:rsidP="00F566F9">
      <w:pPr>
        <w:pStyle w:val="3"/>
        <w:tabs>
          <w:tab w:val="left" w:pos="630"/>
        </w:tabs>
        <w:ind w:left="270" w:firstLine="0"/>
        <w:jc w:val="left"/>
        <w:rPr>
          <w:rFonts w:ascii="Helvetica" w:hAnsi="Helvetica" w:cs="Tahoma"/>
          <w:sz w:val="28"/>
          <w:szCs w:val="28"/>
          <w:u w:val="single"/>
        </w:rPr>
      </w:pPr>
    </w:p>
    <w:p w:rsidR="00F566F9" w:rsidRPr="00F566F9" w:rsidRDefault="00F566F9" w:rsidP="00F566F9">
      <w:pPr>
        <w:pStyle w:val="3"/>
        <w:tabs>
          <w:tab w:val="left" w:pos="630"/>
        </w:tabs>
        <w:ind w:left="270" w:firstLine="0"/>
        <w:jc w:val="left"/>
        <w:rPr>
          <w:rFonts w:ascii="Helvetica" w:hAnsi="Helvetica" w:cs="Tahoma"/>
          <w:sz w:val="28"/>
          <w:szCs w:val="28"/>
        </w:rPr>
      </w:pPr>
      <w:r w:rsidRPr="00F566F9">
        <w:rPr>
          <w:rFonts w:ascii="Helvetica" w:hAnsi="Helvetica" w:cs="Tahoma"/>
          <w:sz w:val="28"/>
          <w:szCs w:val="28"/>
        </w:rPr>
        <w:t>C4 Tijuana</w:t>
      </w:r>
    </w:p>
    <w:p w:rsidR="00AF1402" w:rsidRPr="0095502B" w:rsidRDefault="00AF1402"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sz w:val="24"/>
          <w:szCs w:val="24"/>
        </w:rPr>
      </w:pPr>
      <w:r>
        <w:rPr>
          <w:rFonts w:ascii="Helvetica" w:hAnsi="Helvetica"/>
          <w:sz w:val="24"/>
          <w:szCs w:val="24"/>
        </w:rPr>
        <w:t xml:space="preserve">Para la partida 1 ¿A </w:t>
      </w:r>
      <w:r w:rsidR="004A1457">
        <w:rPr>
          <w:rFonts w:ascii="Helvetica" w:hAnsi="Helvetica"/>
          <w:sz w:val="24"/>
          <w:szCs w:val="24"/>
        </w:rPr>
        <w:t>qué</w:t>
      </w:r>
      <w:r>
        <w:rPr>
          <w:rFonts w:ascii="Helvetica" w:hAnsi="Helvetica"/>
          <w:sz w:val="24"/>
          <w:szCs w:val="24"/>
        </w:rPr>
        <w:t xml:space="preserve"> se refiere partes metálicas en el caso de los esquineros, se trata </w:t>
      </w:r>
      <w:r w:rsidRPr="0095502B">
        <w:rPr>
          <w:rFonts w:ascii="Helvetica" w:hAnsi="Helvetica"/>
          <w:sz w:val="24"/>
          <w:szCs w:val="24"/>
        </w:rPr>
        <w:t>del cuerpo o estructura del esquinero?</w:t>
      </w:r>
    </w:p>
    <w:p w:rsidR="00AF1402" w:rsidRDefault="00AA4CF9" w:rsidP="00AA4CF9">
      <w:pPr>
        <w:pStyle w:val="3"/>
        <w:tabs>
          <w:tab w:val="left" w:pos="284"/>
          <w:tab w:val="left" w:pos="567"/>
          <w:tab w:val="left" w:pos="630"/>
        </w:tabs>
        <w:ind w:left="284" w:hanging="284"/>
        <w:rPr>
          <w:rFonts w:ascii="Helvetica" w:hAnsi="Helvetica"/>
          <w:b/>
          <w:sz w:val="24"/>
          <w:szCs w:val="24"/>
        </w:rPr>
      </w:pPr>
      <w:r w:rsidRPr="0095502B">
        <w:rPr>
          <w:rFonts w:ascii="Helvetica" w:hAnsi="Helvetica"/>
          <w:b/>
          <w:sz w:val="24"/>
          <w:szCs w:val="24"/>
        </w:rPr>
        <w:tab/>
      </w:r>
      <w:r w:rsidR="00AF1402" w:rsidRPr="0095502B">
        <w:rPr>
          <w:rFonts w:ascii="Helvetica" w:hAnsi="Helvetica"/>
          <w:b/>
          <w:sz w:val="24"/>
          <w:szCs w:val="24"/>
        </w:rPr>
        <w:t>Respuesta:</w:t>
      </w:r>
      <w:r w:rsidR="00D62190" w:rsidRPr="0095502B">
        <w:rPr>
          <w:rFonts w:ascii="Helvetica" w:hAnsi="Helvetica"/>
          <w:b/>
          <w:sz w:val="24"/>
          <w:szCs w:val="24"/>
        </w:rPr>
        <w:t xml:space="preserve"> </w:t>
      </w:r>
      <w:r w:rsidR="0095502B" w:rsidRPr="0095502B">
        <w:rPr>
          <w:rFonts w:ascii="Helvetica" w:hAnsi="Helvetica"/>
          <w:b/>
          <w:sz w:val="24"/>
          <w:szCs w:val="24"/>
        </w:rPr>
        <w:t>Se refiere a los accesorios necesarios para la correcta instalación del mobiliario</w:t>
      </w:r>
      <w:r w:rsidR="00D62190" w:rsidRPr="0095502B">
        <w:rPr>
          <w:rFonts w:ascii="Helvetica" w:hAnsi="Helvetica"/>
          <w:b/>
          <w:sz w:val="24"/>
          <w:szCs w:val="24"/>
        </w:rPr>
        <w:t>.</w:t>
      </w:r>
    </w:p>
    <w:p w:rsidR="00AF1402" w:rsidRDefault="00AF1402" w:rsidP="00AA4CF9">
      <w:pPr>
        <w:pStyle w:val="3"/>
        <w:tabs>
          <w:tab w:val="left" w:pos="284"/>
          <w:tab w:val="left" w:pos="567"/>
          <w:tab w:val="left" w:pos="630"/>
        </w:tabs>
        <w:ind w:left="284" w:hanging="284"/>
        <w:rPr>
          <w:rFonts w:ascii="Helvetica" w:hAnsi="Helvetica"/>
          <w:b/>
          <w:sz w:val="24"/>
          <w:szCs w:val="24"/>
        </w:rPr>
      </w:pPr>
    </w:p>
    <w:p w:rsidR="00AF1402" w:rsidRPr="00AF1402" w:rsidRDefault="00AF1402"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sz w:val="24"/>
          <w:szCs w:val="24"/>
        </w:rPr>
      </w:pPr>
      <w:r w:rsidRPr="00AF1402">
        <w:rPr>
          <w:rFonts w:ascii="Helvetica" w:hAnsi="Helvetica"/>
          <w:sz w:val="24"/>
          <w:szCs w:val="24"/>
        </w:rPr>
        <w:t xml:space="preserve">Para la partida 1 ¿Los 2 </w:t>
      </w:r>
      <w:proofErr w:type="spellStart"/>
      <w:r w:rsidRPr="00AF1402">
        <w:rPr>
          <w:rFonts w:ascii="Helvetica" w:hAnsi="Helvetica"/>
          <w:sz w:val="24"/>
          <w:szCs w:val="24"/>
        </w:rPr>
        <w:t>hutch</w:t>
      </w:r>
      <w:proofErr w:type="spellEnd"/>
      <w:r w:rsidRPr="00AF1402">
        <w:rPr>
          <w:rFonts w:ascii="Helvetica" w:hAnsi="Helvetica"/>
          <w:sz w:val="24"/>
          <w:szCs w:val="24"/>
        </w:rPr>
        <w:t xml:space="preserve"> deberán ser metálicos completamente, los pedestales son metálicos o de madera? </w:t>
      </w:r>
    </w:p>
    <w:p w:rsidR="00AF1402" w:rsidRDefault="00AA4CF9"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r>
        <w:rPr>
          <w:rFonts w:ascii="Helvetica" w:hAnsi="Helvetica"/>
          <w:b/>
          <w:sz w:val="24"/>
          <w:szCs w:val="24"/>
        </w:rPr>
        <w:tab/>
      </w:r>
      <w:r w:rsidR="00AF1402" w:rsidRPr="001852BC">
        <w:rPr>
          <w:rFonts w:ascii="Helvetica" w:hAnsi="Helvetica"/>
          <w:b/>
          <w:sz w:val="24"/>
          <w:szCs w:val="24"/>
        </w:rPr>
        <w:t>Respuesta:</w:t>
      </w:r>
      <w:r w:rsidR="00D62190">
        <w:rPr>
          <w:rFonts w:ascii="Helvetica" w:hAnsi="Helvetica"/>
          <w:b/>
          <w:sz w:val="24"/>
          <w:szCs w:val="24"/>
        </w:rPr>
        <w:t xml:space="preserve"> </w:t>
      </w:r>
      <w:r w:rsidR="00D62190" w:rsidRPr="00D62190">
        <w:rPr>
          <w:rFonts w:ascii="Helvetica" w:hAnsi="Helvetica"/>
          <w:b/>
          <w:sz w:val="24"/>
          <w:szCs w:val="24"/>
        </w:rPr>
        <w:t xml:space="preserve">Tanto los </w:t>
      </w:r>
      <w:proofErr w:type="spellStart"/>
      <w:r w:rsidR="00D62190" w:rsidRPr="00D62190">
        <w:rPr>
          <w:rFonts w:ascii="Helvetica" w:hAnsi="Helvetica"/>
          <w:b/>
          <w:sz w:val="24"/>
          <w:szCs w:val="24"/>
        </w:rPr>
        <w:t>hutch</w:t>
      </w:r>
      <w:proofErr w:type="spellEnd"/>
      <w:r w:rsidR="00D62190" w:rsidRPr="00D62190">
        <w:rPr>
          <w:rFonts w:ascii="Helvetica" w:hAnsi="Helvetica"/>
          <w:b/>
          <w:sz w:val="24"/>
          <w:szCs w:val="24"/>
        </w:rPr>
        <w:t xml:space="preserve"> y los pedestales podrán ser de construcción metálica o madera.</w:t>
      </w:r>
    </w:p>
    <w:p w:rsidR="00AF1402" w:rsidRDefault="00AF1402" w:rsidP="00AA4CF9">
      <w:pPr>
        <w:pStyle w:val="3"/>
        <w:tabs>
          <w:tab w:val="left" w:pos="284"/>
          <w:tab w:val="left" w:pos="567"/>
        </w:tabs>
        <w:ind w:left="284" w:hanging="284"/>
        <w:rPr>
          <w:rFonts w:ascii="Helvetica" w:hAnsi="Helvetica"/>
          <w:b/>
          <w:sz w:val="24"/>
          <w:szCs w:val="24"/>
        </w:rPr>
      </w:pPr>
    </w:p>
    <w:p w:rsidR="00AF1402" w:rsidRDefault="00AF1402"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sz w:val="24"/>
          <w:szCs w:val="24"/>
        </w:rPr>
      </w:pPr>
      <w:r w:rsidRPr="00AF1402">
        <w:rPr>
          <w:rFonts w:ascii="Helvetica" w:hAnsi="Helvetica"/>
          <w:sz w:val="24"/>
          <w:szCs w:val="24"/>
        </w:rPr>
        <w:t>Para la partida 2 ¿La cubierta de trabajo se puede ofertar en 60” W y el pedestal es metálico o de madera?</w:t>
      </w:r>
    </w:p>
    <w:p w:rsidR="00AF1402" w:rsidRDefault="00AA4CF9"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r>
        <w:rPr>
          <w:rFonts w:ascii="Helvetica" w:hAnsi="Helvetica"/>
          <w:b/>
          <w:sz w:val="24"/>
          <w:szCs w:val="24"/>
        </w:rPr>
        <w:tab/>
      </w:r>
      <w:r w:rsidR="00AF1402" w:rsidRPr="001852BC">
        <w:rPr>
          <w:rFonts w:ascii="Helvetica" w:hAnsi="Helvetica"/>
          <w:b/>
          <w:sz w:val="24"/>
          <w:szCs w:val="24"/>
        </w:rPr>
        <w:t>Respuesta:</w:t>
      </w:r>
      <w:r w:rsidR="00D62190">
        <w:rPr>
          <w:rFonts w:ascii="Helvetica" w:hAnsi="Helvetica"/>
          <w:b/>
          <w:sz w:val="24"/>
          <w:szCs w:val="24"/>
        </w:rPr>
        <w:t xml:space="preserve"> </w:t>
      </w:r>
      <w:r w:rsidR="00FB2A6E">
        <w:rPr>
          <w:rFonts w:ascii="Helvetica" w:hAnsi="Helvetica"/>
          <w:b/>
          <w:sz w:val="24"/>
          <w:szCs w:val="24"/>
        </w:rPr>
        <w:t xml:space="preserve">No se acepta presentar cubierta de 60w, </w:t>
      </w:r>
      <w:r w:rsidR="00D62190" w:rsidRPr="00D62190">
        <w:rPr>
          <w:rFonts w:ascii="Helvetica" w:hAnsi="Helvetica"/>
          <w:b/>
          <w:sz w:val="24"/>
          <w:szCs w:val="24"/>
        </w:rPr>
        <w:t xml:space="preserve">y el pedestal </w:t>
      </w:r>
      <w:r w:rsidR="00FB2A6E" w:rsidRPr="00D62190">
        <w:rPr>
          <w:rFonts w:ascii="Helvetica" w:hAnsi="Helvetica"/>
          <w:b/>
          <w:sz w:val="24"/>
          <w:szCs w:val="24"/>
        </w:rPr>
        <w:t>podrá ser de construcción metálica o madera.</w:t>
      </w:r>
    </w:p>
    <w:p w:rsidR="00AF1402" w:rsidRDefault="00AF1402"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p>
    <w:p w:rsidR="00AF1402" w:rsidRPr="00AF1402" w:rsidRDefault="00AF1402"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sz w:val="24"/>
          <w:szCs w:val="24"/>
        </w:rPr>
      </w:pPr>
      <w:r w:rsidRPr="00AF1402">
        <w:rPr>
          <w:rFonts w:ascii="Helvetica" w:hAnsi="Helvetica"/>
          <w:sz w:val="24"/>
          <w:szCs w:val="24"/>
        </w:rPr>
        <w:t>Para la partida 3 ¿La estructura es metálica o de madera?</w:t>
      </w:r>
    </w:p>
    <w:p w:rsidR="00AF1402" w:rsidRDefault="00AA4CF9"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r>
        <w:rPr>
          <w:rFonts w:ascii="Helvetica" w:hAnsi="Helvetica"/>
          <w:b/>
          <w:sz w:val="24"/>
          <w:szCs w:val="24"/>
        </w:rPr>
        <w:tab/>
      </w:r>
      <w:r w:rsidR="00AF1402" w:rsidRPr="001852BC">
        <w:rPr>
          <w:rFonts w:ascii="Helvetica" w:hAnsi="Helvetica"/>
          <w:b/>
          <w:sz w:val="24"/>
          <w:szCs w:val="24"/>
        </w:rPr>
        <w:t>Respuesta:</w:t>
      </w:r>
      <w:r w:rsidR="00D62190">
        <w:rPr>
          <w:rFonts w:ascii="Helvetica" w:hAnsi="Helvetica"/>
          <w:b/>
          <w:sz w:val="24"/>
          <w:szCs w:val="24"/>
        </w:rPr>
        <w:t xml:space="preserve"> </w:t>
      </w:r>
      <w:r w:rsidR="00FB2A6E" w:rsidRPr="00D62190">
        <w:rPr>
          <w:rFonts w:ascii="Helvetica" w:hAnsi="Helvetica"/>
          <w:b/>
          <w:sz w:val="24"/>
          <w:szCs w:val="24"/>
        </w:rPr>
        <w:t>Podrán ser de construcción metálica o madera.</w:t>
      </w:r>
    </w:p>
    <w:p w:rsidR="00AF1402" w:rsidRDefault="00AF1402"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p>
    <w:p w:rsidR="00AF1402" w:rsidRPr="00AF1402" w:rsidRDefault="00AF1402"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sz w:val="24"/>
          <w:szCs w:val="24"/>
        </w:rPr>
      </w:pPr>
      <w:r w:rsidRPr="00AF1402">
        <w:rPr>
          <w:rFonts w:ascii="Helvetica" w:hAnsi="Helvetica"/>
          <w:sz w:val="24"/>
          <w:szCs w:val="24"/>
        </w:rPr>
        <w:t xml:space="preserve">Para la partida 3 ¿El </w:t>
      </w:r>
      <w:proofErr w:type="spellStart"/>
      <w:r w:rsidRPr="00AF1402">
        <w:rPr>
          <w:rFonts w:ascii="Helvetica" w:hAnsi="Helvetica"/>
          <w:sz w:val="24"/>
          <w:szCs w:val="24"/>
        </w:rPr>
        <w:t>hutch</w:t>
      </w:r>
      <w:proofErr w:type="spellEnd"/>
      <w:r w:rsidRPr="00AF1402">
        <w:rPr>
          <w:rFonts w:ascii="Helvetica" w:hAnsi="Helvetica"/>
          <w:sz w:val="24"/>
          <w:szCs w:val="24"/>
        </w:rPr>
        <w:t xml:space="preserve"> lo solicitan con puerta de madera 24” D x 72” W y las puertas deberán ser de laminado?</w:t>
      </w:r>
    </w:p>
    <w:p w:rsidR="00AF1402" w:rsidRDefault="00AA4CF9"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r>
        <w:rPr>
          <w:rFonts w:ascii="Helvetica" w:hAnsi="Helvetica"/>
          <w:b/>
          <w:sz w:val="24"/>
          <w:szCs w:val="24"/>
        </w:rPr>
        <w:tab/>
      </w:r>
      <w:r w:rsidR="00AF1402" w:rsidRPr="001852BC">
        <w:rPr>
          <w:rFonts w:ascii="Helvetica" w:hAnsi="Helvetica"/>
          <w:b/>
          <w:sz w:val="24"/>
          <w:szCs w:val="24"/>
        </w:rPr>
        <w:t>Respuesta:</w:t>
      </w:r>
      <w:r w:rsidR="00AF1402">
        <w:rPr>
          <w:rFonts w:ascii="Helvetica" w:hAnsi="Helvetica"/>
          <w:b/>
          <w:sz w:val="24"/>
          <w:szCs w:val="24"/>
        </w:rPr>
        <w:t xml:space="preserve"> </w:t>
      </w:r>
      <w:r w:rsidR="00FB2A6E">
        <w:rPr>
          <w:rFonts w:ascii="Helvetica" w:hAnsi="Helvetica"/>
          <w:b/>
          <w:sz w:val="24"/>
          <w:szCs w:val="24"/>
        </w:rPr>
        <w:t>Es correcta su apreciación</w:t>
      </w:r>
      <w:r w:rsidR="00D62190" w:rsidRPr="00D62190">
        <w:rPr>
          <w:rFonts w:ascii="Helvetica" w:hAnsi="Helvetica"/>
          <w:b/>
          <w:sz w:val="24"/>
          <w:szCs w:val="24"/>
        </w:rPr>
        <w:t>.</w:t>
      </w:r>
    </w:p>
    <w:p w:rsidR="00AF1402" w:rsidRDefault="00AF1402"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p>
    <w:p w:rsidR="00AF1402" w:rsidRPr="00F97CA0" w:rsidRDefault="00AF1402"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sz w:val="24"/>
          <w:szCs w:val="24"/>
        </w:rPr>
      </w:pPr>
      <w:r w:rsidRPr="00F97CA0">
        <w:rPr>
          <w:rFonts w:ascii="Helvetica" w:hAnsi="Helvetica"/>
          <w:sz w:val="24"/>
          <w:szCs w:val="24"/>
        </w:rPr>
        <w:t xml:space="preserve">Para la partida 4 la </w:t>
      </w:r>
      <w:proofErr w:type="spellStart"/>
      <w:r w:rsidRPr="00F97CA0">
        <w:rPr>
          <w:rFonts w:ascii="Helvetica" w:hAnsi="Helvetica"/>
          <w:sz w:val="24"/>
          <w:szCs w:val="24"/>
        </w:rPr>
        <w:t>credenza</w:t>
      </w:r>
      <w:proofErr w:type="spellEnd"/>
      <w:r w:rsidRPr="00F97CA0">
        <w:rPr>
          <w:rFonts w:ascii="Helvetica" w:hAnsi="Helvetica"/>
          <w:sz w:val="24"/>
          <w:szCs w:val="24"/>
        </w:rPr>
        <w:t xml:space="preserve"> con doble pedestal ¿</w:t>
      </w:r>
      <w:r w:rsidR="00F97CA0" w:rsidRPr="00F97CA0">
        <w:rPr>
          <w:rFonts w:ascii="Helvetica" w:hAnsi="Helvetica"/>
          <w:sz w:val="24"/>
          <w:szCs w:val="24"/>
        </w:rPr>
        <w:t>se puede ofertar en 24”D x 72”W x 29”?</w:t>
      </w:r>
    </w:p>
    <w:p w:rsidR="00F97CA0" w:rsidRDefault="00AA4CF9"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r>
        <w:rPr>
          <w:rFonts w:ascii="Helvetica" w:hAnsi="Helvetica"/>
          <w:b/>
          <w:sz w:val="24"/>
          <w:szCs w:val="24"/>
        </w:rPr>
        <w:tab/>
      </w:r>
      <w:r w:rsidR="004A1457">
        <w:rPr>
          <w:rFonts w:ascii="Helvetica" w:hAnsi="Helvetica"/>
          <w:b/>
          <w:sz w:val="24"/>
          <w:szCs w:val="24"/>
        </w:rPr>
        <w:t>R</w:t>
      </w:r>
      <w:r w:rsidR="00F97CA0" w:rsidRPr="001852BC">
        <w:rPr>
          <w:rFonts w:ascii="Helvetica" w:hAnsi="Helvetica"/>
          <w:b/>
          <w:sz w:val="24"/>
          <w:szCs w:val="24"/>
        </w:rPr>
        <w:t>espuesta:</w:t>
      </w:r>
      <w:r w:rsidR="00D62190">
        <w:rPr>
          <w:rFonts w:ascii="Helvetica" w:hAnsi="Helvetica"/>
          <w:b/>
          <w:sz w:val="24"/>
          <w:szCs w:val="24"/>
        </w:rPr>
        <w:t xml:space="preserve"> </w:t>
      </w:r>
      <w:r w:rsidR="00D62190" w:rsidRPr="00D62190">
        <w:rPr>
          <w:rFonts w:ascii="Helvetica" w:hAnsi="Helvetica"/>
          <w:b/>
          <w:sz w:val="24"/>
          <w:szCs w:val="24"/>
        </w:rPr>
        <w:t>Se acepta propuesta, siempre y cuando sea 100% funcional y compatible con la solución del mobiliario propuesto por el licitante participante.</w:t>
      </w:r>
    </w:p>
    <w:p w:rsidR="00F97CA0" w:rsidRDefault="00F97CA0"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p>
    <w:p w:rsidR="00F97CA0" w:rsidRDefault="00F97CA0"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b/>
          <w:sz w:val="24"/>
          <w:szCs w:val="24"/>
        </w:rPr>
      </w:pPr>
      <w:r w:rsidRPr="00F97CA0">
        <w:rPr>
          <w:rFonts w:ascii="Helvetica" w:hAnsi="Helvetica"/>
          <w:sz w:val="24"/>
          <w:szCs w:val="24"/>
        </w:rPr>
        <w:t xml:space="preserve">Para la partida 20 la referencia en el modelo </w:t>
      </w:r>
      <w:proofErr w:type="spellStart"/>
      <w:r w:rsidRPr="00F97CA0">
        <w:rPr>
          <w:rFonts w:ascii="Helvetica" w:hAnsi="Helvetica"/>
          <w:sz w:val="24"/>
          <w:szCs w:val="24"/>
        </w:rPr>
        <w:t>Insync-Gold</w:t>
      </w:r>
      <w:proofErr w:type="spellEnd"/>
      <w:r w:rsidRPr="00F97CA0">
        <w:rPr>
          <w:rFonts w:ascii="Helvetica" w:hAnsi="Helvetica"/>
          <w:sz w:val="24"/>
          <w:szCs w:val="24"/>
        </w:rPr>
        <w:t xml:space="preserve"> 307 y 310 se refiere a dos tipos de sillones que en este caso el modelo 307 es un sillón de respaldo medio y el modelo 310 es un sillón de respaldo alto, se requiere con brazos fijo o de altura ajustable y la base de 5 puntas es cromada o pinta</w:t>
      </w:r>
      <w:r w:rsidR="002B402B">
        <w:rPr>
          <w:rFonts w:ascii="Helvetica" w:hAnsi="Helvetica"/>
          <w:sz w:val="24"/>
          <w:szCs w:val="24"/>
        </w:rPr>
        <w:t>da</w:t>
      </w:r>
      <w:r w:rsidRPr="00F97CA0">
        <w:rPr>
          <w:rFonts w:ascii="Helvetica" w:hAnsi="Helvetica"/>
          <w:sz w:val="24"/>
          <w:szCs w:val="24"/>
        </w:rPr>
        <w:t>, ¿Cómo se requiere?</w:t>
      </w:r>
    </w:p>
    <w:p w:rsidR="00F97CA0" w:rsidRDefault="00AA4CF9"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r>
        <w:rPr>
          <w:rFonts w:ascii="Helvetica" w:hAnsi="Helvetica"/>
          <w:b/>
          <w:sz w:val="24"/>
          <w:szCs w:val="24"/>
        </w:rPr>
        <w:tab/>
      </w:r>
      <w:r w:rsidR="00F97CA0" w:rsidRPr="001852BC">
        <w:rPr>
          <w:rFonts w:ascii="Helvetica" w:hAnsi="Helvetica"/>
          <w:b/>
          <w:sz w:val="24"/>
          <w:szCs w:val="24"/>
        </w:rPr>
        <w:t>Respuesta:</w:t>
      </w:r>
      <w:r w:rsidR="00D62190">
        <w:rPr>
          <w:rFonts w:ascii="Helvetica" w:hAnsi="Helvetica"/>
          <w:b/>
          <w:sz w:val="24"/>
          <w:szCs w:val="24"/>
        </w:rPr>
        <w:t xml:space="preserve"> </w:t>
      </w:r>
      <w:r w:rsidR="004B6D50">
        <w:rPr>
          <w:rFonts w:ascii="Helvetica" w:hAnsi="Helvetica"/>
          <w:b/>
          <w:sz w:val="24"/>
          <w:szCs w:val="24"/>
        </w:rPr>
        <w:t>Deberá considerar lo establecido en la nota aclaratoria numero 2.</w:t>
      </w:r>
    </w:p>
    <w:p w:rsidR="00F97CA0" w:rsidRDefault="00F97CA0"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p>
    <w:p w:rsidR="00F97CA0" w:rsidRPr="00F97CA0" w:rsidRDefault="00F97CA0" w:rsidP="00AA4CF9">
      <w:pPr>
        <w:pStyle w:val="Encabezado"/>
        <w:numPr>
          <w:ilvl w:val="0"/>
          <w:numId w:val="9"/>
        </w:numPr>
        <w:tabs>
          <w:tab w:val="clear" w:pos="4320"/>
          <w:tab w:val="clear" w:pos="8640"/>
          <w:tab w:val="left" w:pos="284"/>
          <w:tab w:val="left" w:pos="567"/>
          <w:tab w:val="right" w:pos="8504"/>
        </w:tabs>
        <w:ind w:left="284" w:hanging="284"/>
        <w:jc w:val="both"/>
        <w:rPr>
          <w:rFonts w:ascii="Helvetica" w:hAnsi="Helvetica"/>
          <w:sz w:val="24"/>
          <w:szCs w:val="24"/>
        </w:rPr>
      </w:pPr>
      <w:r w:rsidRPr="00F97CA0">
        <w:rPr>
          <w:rFonts w:ascii="Helvetica" w:hAnsi="Helvetica"/>
          <w:sz w:val="24"/>
          <w:szCs w:val="24"/>
        </w:rPr>
        <w:t xml:space="preserve">¿Nos podrían proporcionar plano en </w:t>
      </w:r>
      <w:proofErr w:type="spellStart"/>
      <w:r w:rsidRPr="00F97CA0">
        <w:rPr>
          <w:rFonts w:ascii="Helvetica" w:hAnsi="Helvetica"/>
          <w:sz w:val="24"/>
          <w:szCs w:val="24"/>
        </w:rPr>
        <w:t>autocad</w:t>
      </w:r>
      <w:proofErr w:type="spellEnd"/>
      <w:r w:rsidRPr="00F97CA0">
        <w:rPr>
          <w:rFonts w:ascii="Helvetica" w:hAnsi="Helvetica"/>
          <w:sz w:val="24"/>
          <w:szCs w:val="24"/>
        </w:rPr>
        <w:t xml:space="preserve"> de la figura 1 y de la figura 3?</w:t>
      </w:r>
    </w:p>
    <w:p w:rsidR="00F97CA0" w:rsidRDefault="00AA4CF9" w:rsidP="00AA4CF9">
      <w:pPr>
        <w:pStyle w:val="Encabezado"/>
        <w:tabs>
          <w:tab w:val="clear" w:pos="4320"/>
          <w:tab w:val="clear" w:pos="8640"/>
          <w:tab w:val="left" w:pos="284"/>
          <w:tab w:val="left" w:pos="567"/>
          <w:tab w:val="right" w:pos="8504"/>
        </w:tabs>
        <w:ind w:left="284" w:hanging="284"/>
        <w:jc w:val="both"/>
        <w:rPr>
          <w:rFonts w:ascii="Helvetica" w:hAnsi="Helvetica"/>
          <w:b/>
          <w:sz w:val="24"/>
          <w:szCs w:val="24"/>
        </w:rPr>
      </w:pPr>
      <w:r>
        <w:rPr>
          <w:rFonts w:ascii="Helvetica" w:hAnsi="Helvetica"/>
          <w:b/>
          <w:sz w:val="24"/>
          <w:szCs w:val="24"/>
        </w:rPr>
        <w:tab/>
      </w:r>
      <w:r w:rsidR="00F97CA0" w:rsidRPr="001852BC">
        <w:rPr>
          <w:rFonts w:ascii="Helvetica" w:hAnsi="Helvetica"/>
          <w:b/>
          <w:sz w:val="24"/>
          <w:szCs w:val="24"/>
        </w:rPr>
        <w:t>Respuesta:</w:t>
      </w:r>
      <w:r w:rsidR="00D62190">
        <w:rPr>
          <w:rFonts w:ascii="Helvetica" w:hAnsi="Helvetica"/>
          <w:b/>
          <w:sz w:val="24"/>
          <w:szCs w:val="24"/>
        </w:rPr>
        <w:t xml:space="preserve"> </w:t>
      </w:r>
      <w:r w:rsidR="00FB2A6E">
        <w:rPr>
          <w:rFonts w:ascii="Helvetica" w:hAnsi="Helvetica"/>
          <w:b/>
          <w:sz w:val="24"/>
          <w:szCs w:val="24"/>
        </w:rPr>
        <w:t xml:space="preserve">Los archivos en </w:t>
      </w:r>
      <w:proofErr w:type="spellStart"/>
      <w:r w:rsidR="00FB2A6E">
        <w:rPr>
          <w:rFonts w:ascii="Helvetica" w:hAnsi="Helvetica"/>
          <w:b/>
          <w:sz w:val="24"/>
          <w:szCs w:val="24"/>
        </w:rPr>
        <w:t>autocad</w:t>
      </w:r>
      <w:proofErr w:type="spellEnd"/>
      <w:r w:rsidR="00FB2A6E">
        <w:rPr>
          <w:rFonts w:ascii="Helvetica" w:hAnsi="Helvetica"/>
          <w:b/>
          <w:sz w:val="24"/>
          <w:szCs w:val="24"/>
        </w:rPr>
        <w:t xml:space="preserve"> solicitados se subirán el </w:t>
      </w:r>
      <w:r w:rsidR="00D42569">
        <w:rPr>
          <w:rFonts w:ascii="Helvetica" w:hAnsi="Helvetica"/>
          <w:b/>
          <w:sz w:val="24"/>
          <w:szCs w:val="24"/>
        </w:rPr>
        <w:t>día</w:t>
      </w:r>
      <w:r w:rsidR="002B402B">
        <w:rPr>
          <w:rFonts w:ascii="Helvetica" w:hAnsi="Helvetica"/>
          <w:b/>
          <w:sz w:val="24"/>
          <w:szCs w:val="24"/>
        </w:rPr>
        <w:t xml:space="preserve"> de hoy</w:t>
      </w:r>
      <w:r w:rsidR="00FB2A6E">
        <w:rPr>
          <w:rFonts w:ascii="Helvetica" w:hAnsi="Helvetica"/>
          <w:b/>
          <w:sz w:val="24"/>
          <w:szCs w:val="24"/>
        </w:rPr>
        <w:t xml:space="preserve"> </w:t>
      </w:r>
      <w:r w:rsidR="002B402B">
        <w:rPr>
          <w:rFonts w:ascii="Helvetica" w:hAnsi="Helvetica"/>
          <w:b/>
          <w:sz w:val="24"/>
          <w:szCs w:val="24"/>
        </w:rPr>
        <w:t xml:space="preserve">viernes 29 de octubre de 2010, </w:t>
      </w:r>
      <w:r w:rsidR="00FB2A6E">
        <w:rPr>
          <w:rFonts w:ascii="Helvetica" w:hAnsi="Helvetica"/>
          <w:b/>
          <w:sz w:val="24"/>
          <w:szCs w:val="24"/>
        </w:rPr>
        <w:t xml:space="preserve">al portal de internet de </w:t>
      </w:r>
      <w:proofErr w:type="spellStart"/>
      <w:r w:rsidR="00FB2A6E">
        <w:rPr>
          <w:rFonts w:ascii="Helvetica" w:hAnsi="Helvetica"/>
          <w:b/>
          <w:sz w:val="24"/>
          <w:szCs w:val="24"/>
        </w:rPr>
        <w:t>Comprasbc</w:t>
      </w:r>
      <w:proofErr w:type="spellEnd"/>
      <w:r w:rsidR="00D62190" w:rsidRPr="00D62190">
        <w:rPr>
          <w:rFonts w:ascii="Helvetica" w:hAnsi="Helvetica"/>
          <w:b/>
          <w:sz w:val="24"/>
          <w:szCs w:val="24"/>
        </w:rPr>
        <w:t>.</w:t>
      </w:r>
    </w:p>
    <w:p w:rsidR="00F97CA0" w:rsidRDefault="00F97CA0" w:rsidP="00AF1402">
      <w:pPr>
        <w:pStyle w:val="Encabezado"/>
        <w:tabs>
          <w:tab w:val="clear" w:pos="4320"/>
          <w:tab w:val="clear" w:pos="8640"/>
          <w:tab w:val="center" w:pos="284"/>
          <w:tab w:val="right" w:pos="8504"/>
        </w:tabs>
        <w:ind w:left="360"/>
        <w:jc w:val="both"/>
        <w:rPr>
          <w:rFonts w:ascii="Helvetica" w:hAnsi="Helvetica"/>
          <w:b/>
          <w:sz w:val="24"/>
          <w:szCs w:val="24"/>
        </w:rPr>
      </w:pPr>
    </w:p>
    <w:p w:rsidR="004B6D50" w:rsidRDefault="004B6D50" w:rsidP="009D0C83">
      <w:pPr>
        <w:tabs>
          <w:tab w:val="num" w:pos="0"/>
        </w:tabs>
        <w:jc w:val="center"/>
        <w:rPr>
          <w:rFonts w:ascii="Helvetica" w:hAnsi="Helvetica" w:cs="Tahoma"/>
          <w:b/>
          <w:sz w:val="28"/>
          <w:szCs w:val="28"/>
          <w:highlight w:val="yellow"/>
        </w:rPr>
      </w:pPr>
    </w:p>
    <w:p w:rsidR="004B6D50" w:rsidRDefault="004B6D50" w:rsidP="009D0C83">
      <w:pPr>
        <w:tabs>
          <w:tab w:val="num" w:pos="0"/>
        </w:tabs>
        <w:jc w:val="center"/>
        <w:rPr>
          <w:rFonts w:ascii="Helvetica" w:hAnsi="Helvetica" w:cs="Tahoma"/>
          <w:b/>
          <w:sz w:val="28"/>
          <w:szCs w:val="28"/>
          <w:highlight w:val="yellow"/>
        </w:rPr>
      </w:pPr>
    </w:p>
    <w:p w:rsidR="004B6D50" w:rsidRDefault="004B6D50" w:rsidP="009D0C83">
      <w:pPr>
        <w:tabs>
          <w:tab w:val="num" w:pos="0"/>
        </w:tabs>
        <w:jc w:val="center"/>
        <w:rPr>
          <w:rFonts w:ascii="Helvetica" w:hAnsi="Helvetica" w:cs="Tahoma"/>
          <w:b/>
          <w:sz w:val="28"/>
          <w:szCs w:val="28"/>
          <w:highlight w:val="yellow"/>
        </w:rPr>
      </w:pPr>
    </w:p>
    <w:p w:rsidR="004B6D50" w:rsidRDefault="004B6D50" w:rsidP="009D0C83">
      <w:pPr>
        <w:tabs>
          <w:tab w:val="num" w:pos="0"/>
        </w:tabs>
        <w:jc w:val="center"/>
        <w:rPr>
          <w:rFonts w:ascii="Helvetica" w:hAnsi="Helvetica" w:cs="Tahoma"/>
          <w:b/>
          <w:sz w:val="28"/>
          <w:szCs w:val="28"/>
          <w:highlight w:val="yellow"/>
        </w:rPr>
      </w:pPr>
    </w:p>
    <w:p w:rsidR="004B6D50" w:rsidRDefault="004B6D50" w:rsidP="009D0C83">
      <w:pPr>
        <w:tabs>
          <w:tab w:val="num" w:pos="0"/>
        </w:tabs>
        <w:jc w:val="center"/>
        <w:rPr>
          <w:rFonts w:ascii="Helvetica" w:hAnsi="Helvetica" w:cs="Tahoma"/>
          <w:b/>
          <w:sz w:val="28"/>
          <w:szCs w:val="28"/>
          <w:highlight w:val="yellow"/>
        </w:rPr>
      </w:pPr>
    </w:p>
    <w:p w:rsidR="004B6D50" w:rsidRDefault="004B6D50" w:rsidP="009D0C83">
      <w:pPr>
        <w:tabs>
          <w:tab w:val="num" w:pos="0"/>
        </w:tabs>
        <w:jc w:val="center"/>
        <w:rPr>
          <w:rFonts w:ascii="Helvetica" w:hAnsi="Helvetica" w:cs="Tahoma"/>
          <w:b/>
          <w:sz w:val="28"/>
          <w:szCs w:val="28"/>
          <w:highlight w:val="yellow"/>
        </w:rPr>
      </w:pPr>
    </w:p>
    <w:p w:rsidR="004B6D50" w:rsidRDefault="004B6D50" w:rsidP="009D0C83">
      <w:pPr>
        <w:tabs>
          <w:tab w:val="num" w:pos="0"/>
        </w:tabs>
        <w:jc w:val="center"/>
        <w:rPr>
          <w:rFonts w:ascii="Helvetica" w:hAnsi="Helvetica" w:cs="Tahoma"/>
          <w:b/>
          <w:sz w:val="28"/>
          <w:szCs w:val="28"/>
          <w:highlight w:val="yellow"/>
        </w:rPr>
      </w:pPr>
    </w:p>
    <w:p w:rsidR="009D0C83" w:rsidRDefault="009D0C83"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28"/>
          <w:szCs w:val="28"/>
          <w:u w:val="single"/>
        </w:rPr>
      </w:pPr>
    </w:p>
    <w:p w:rsidR="004B6D50" w:rsidRDefault="004B6D50" w:rsidP="009D0C83">
      <w:pPr>
        <w:tabs>
          <w:tab w:val="num" w:pos="0"/>
        </w:tabs>
        <w:jc w:val="center"/>
        <w:rPr>
          <w:rFonts w:ascii="Helvetica" w:hAnsi="Helvetica" w:cs="Tahoma"/>
          <w:sz w:val="144"/>
          <w:szCs w:val="144"/>
        </w:rPr>
      </w:pPr>
      <w:r w:rsidRPr="004B6D50">
        <w:rPr>
          <w:rFonts w:ascii="Helvetica" w:hAnsi="Helvetica" w:cs="Tahoma"/>
          <w:sz w:val="144"/>
          <w:szCs w:val="144"/>
        </w:rPr>
        <w:t>ANEXO 2</w:t>
      </w:r>
    </w:p>
    <w:p w:rsidR="00F23A23" w:rsidRDefault="00F23A23" w:rsidP="009D0C83">
      <w:pPr>
        <w:tabs>
          <w:tab w:val="num" w:pos="0"/>
        </w:tabs>
        <w:jc w:val="center"/>
        <w:rPr>
          <w:rFonts w:ascii="Helvetica" w:hAnsi="Helvetica" w:cs="Tahoma"/>
          <w:sz w:val="144"/>
          <w:szCs w:val="144"/>
        </w:rPr>
      </w:pPr>
    </w:p>
    <w:p w:rsidR="00F23A23" w:rsidRDefault="00F23A23" w:rsidP="009D0C83">
      <w:pPr>
        <w:tabs>
          <w:tab w:val="num" w:pos="0"/>
        </w:tabs>
        <w:jc w:val="center"/>
        <w:rPr>
          <w:rFonts w:ascii="Helvetica" w:hAnsi="Helvetica" w:cs="Tahoma"/>
          <w:sz w:val="144"/>
          <w:szCs w:val="144"/>
        </w:rPr>
      </w:pPr>
    </w:p>
    <w:p w:rsidR="00F23A23" w:rsidRDefault="00F23A23" w:rsidP="009D0C83">
      <w:pPr>
        <w:tabs>
          <w:tab w:val="num" w:pos="0"/>
        </w:tabs>
        <w:jc w:val="center"/>
        <w:rPr>
          <w:rFonts w:ascii="Helvetica" w:hAnsi="Helvetica" w:cs="Tahoma"/>
          <w:sz w:val="144"/>
          <w:szCs w:val="144"/>
        </w:rPr>
      </w:pPr>
    </w:p>
    <w:p w:rsidR="00F23A23" w:rsidRDefault="00F23A23" w:rsidP="009D0C83">
      <w:pPr>
        <w:tabs>
          <w:tab w:val="num" w:pos="0"/>
        </w:tabs>
        <w:jc w:val="center"/>
        <w:rPr>
          <w:rFonts w:ascii="Helvetica" w:hAnsi="Helvetica" w:cs="Tahoma"/>
          <w:sz w:val="144"/>
          <w:szCs w:val="144"/>
        </w:rPr>
      </w:pPr>
    </w:p>
    <w:p w:rsidR="00F23A23" w:rsidRDefault="00F23A23" w:rsidP="009D0C83">
      <w:pPr>
        <w:tabs>
          <w:tab w:val="num" w:pos="0"/>
        </w:tabs>
        <w:jc w:val="center"/>
        <w:rPr>
          <w:rFonts w:ascii="Helvetica" w:hAnsi="Helvetica" w:cs="Tahoma"/>
          <w:sz w:val="144"/>
          <w:szCs w:val="14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Default="00F23A23" w:rsidP="009D0C83">
      <w:pPr>
        <w:tabs>
          <w:tab w:val="num" w:pos="0"/>
        </w:tabs>
        <w:jc w:val="center"/>
        <w:rPr>
          <w:rFonts w:ascii="Helvetica" w:hAnsi="Helvetica" w:cs="Tahoma"/>
          <w:szCs w:val="24"/>
        </w:rPr>
      </w:pPr>
    </w:p>
    <w:p w:rsidR="00F23A23" w:rsidRPr="00F23A23" w:rsidRDefault="00F23A23" w:rsidP="009D0C83">
      <w:pPr>
        <w:tabs>
          <w:tab w:val="num" w:pos="0"/>
        </w:tabs>
        <w:jc w:val="center"/>
        <w:rPr>
          <w:rFonts w:ascii="Helvetica" w:hAnsi="Helvetica" w:cs="Tahoma"/>
          <w:szCs w:val="24"/>
        </w:rPr>
      </w:pPr>
    </w:p>
    <w:p w:rsidR="00F23A23" w:rsidRPr="004B6D50" w:rsidRDefault="00F23A23" w:rsidP="009D0C83">
      <w:pPr>
        <w:tabs>
          <w:tab w:val="num" w:pos="0"/>
        </w:tabs>
        <w:jc w:val="center"/>
        <w:rPr>
          <w:rFonts w:ascii="Helvetica" w:hAnsi="Helvetica" w:cs="Tahoma"/>
          <w:sz w:val="144"/>
          <w:szCs w:val="144"/>
        </w:rPr>
      </w:pPr>
      <w:r w:rsidRPr="00F23A23">
        <w:rPr>
          <w:rFonts w:ascii="Helvetica" w:hAnsi="Helvetica" w:cs="Tahoma"/>
          <w:sz w:val="144"/>
          <w:szCs w:val="144"/>
        </w:rPr>
        <w:drawing>
          <wp:inline distT="0" distB="0" distL="0" distR="0">
            <wp:extent cx="4345916" cy="4648030"/>
            <wp:effectExtent l="19050" t="0" r="0" b="0"/>
            <wp:docPr id="2" name="Imagen 1" descr="Highmark Insync Gold Chair 310-R1-BF-BK-A2-L4-W20-B16-GR.A by Highmark">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ghmark Insync Gold Chair 310-R1-BF-BK-A2-L4-W20-B16-GR.A by Highmark">
                      <a:hlinkClick r:id="rId9"/>
                    </pic:cNvPr>
                    <pic:cNvPicPr>
                      <a:picLocks noChangeAspect="1" noChangeArrowheads="1"/>
                    </pic:cNvPicPr>
                  </pic:nvPicPr>
                  <pic:blipFill>
                    <a:blip r:embed="rId10" cstate="print"/>
                    <a:srcRect/>
                    <a:stretch>
                      <a:fillRect/>
                    </a:stretch>
                  </pic:blipFill>
                  <pic:spPr bwMode="auto">
                    <a:xfrm>
                      <a:off x="0" y="0"/>
                      <a:ext cx="4353577" cy="4656224"/>
                    </a:xfrm>
                    <a:prstGeom prst="rect">
                      <a:avLst/>
                    </a:prstGeom>
                    <a:noFill/>
                    <a:ln w="9525">
                      <a:noFill/>
                      <a:miter lim="800000"/>
                      <a:headEnd/>
                      <a:tailEnd/>
                    </a:ln>
                  </pic:spPr>
                </pic:pic>
              </a:graphicData>
            </a:graphic>
          </wp:inline>
        </w:drawing>
      </w:r>
    </w:p>
    <w:sectPr w:rsidR="00F23A23" w:rsidRPr="004B6D50" w:rsidSect="007E359D">
      <w:footerReference w:type="even" r:id="rId11"/>
      <w:footerReference w:type="default" r:id="rId12"/>
      <w:pgSz w:w="12240" w:h="15840" w:code="1"/>
      <w:pgMar w:top="810" w:right="1152" w:bottom="851" w:left="1080" w:header="432" w:footer="576" w:gutter="0"/>
      <w:paperSrc w:first="7" w:other="7"/>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61C" w:rsidRDefault="0021761C">
      <w:r>
        <w:separator/>
      </w:r>
    </w:p>
  </w:endnote>
  <w:endnote w:type="continuationSeparator" w:id="0">
    <w:p w:rsidR="0021761C" w:rsidRDefault="002176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A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elwe Bd BT">
    <w:panose1 w:val="00000000000000000000"/>
    <w:charset w:val="00"/>
    <w:family w:val="auto"/>
    <w:notTrueType/>
    <w:pitch w:val="default"/>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61C" w:rsidRDefault="0021761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1761C" w:rsidRDefault="0021761C">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61C" w:rsidRDefault="0021761C" w:rsidP="003B4075">
    <w:pPr>
      <w:pStyle w:val="Piedepgina"/>
      <w:ind w:right="360"/>
      <w:jc w:val="both"/>
    </w:pPr>
    <w:r>
      <w:t xml:space="preserve">Junta de Aclaraciones L.P.R. 32065001-044-10                  29 de </w:t>
    </w:r>
    <w:r w:rsidR="004B6D50">
      <w:t>Octu</w:t>
    </w:r>
    <w:r>
      <w:t xml:space="preserve">bre de 2010                          </w:t>
    </w:r>
    <w:r>
      <w:rPr>
        <w:rStyle w:val="Nmerodepgina"/>
      </w:rPr>
      <w:fldChar w:fldCharType="begin"/>
    </w:r>
    <w:r>
      <w:rPr>
        <w:rStyle w:val="Nmerodepgina"/>
      </w:rPr>
      <w:instrText xml:space="preserve"> PAGE </w:instrText>
    </w:r>
    <w:r>
      <w:rPr>
        <w:rStyle w:val="Nmerodepgina"/>
      </w:rPr>
      <w:fldChar w:fldCharType="separate"/>
    </w:r>
    <w:r w:rsidR="008D7C19">
      <w:rPr>
        <w:rStyle w:val="Nmerodepgina"/>
        <w:noProof/>
      </w:rPr>
      <w:t>9</w:t>
    </w:r>
    <w:r>
      <w:rPr>
        <w:rStyle w:val="Nmerodepgina"/>
      </w:rPr>
      <w:fldChar w:fldCharType="end"/>
    </w:r>
    <w:r>
      <w:rPr>
        <w:rStyle w:val="Nmerodepgina"/>
      </w:rPr>
      <w:t xml:space="preserve"> de </w:t>
    </w:r>
    <w:r>
      <w:rPr>
        <w:rStyle w:val="Nmerodepgina"/>
      </w:rPr>
      <w:fldChar w:fldCharType="begin"/>
    </w:r>
    <w:r>
      <w:rPr>
        <w:rStyle w:val="Nmerodepgina"/>
      </w:rPr>
      <w:instrText xml:space="preserve"> NUMPAGES </w:instrText>
    </w:r>
    <w:r>
      <w:rPr>
        <w:rStyle w:val="Nmerodepgina"/>
      </w:rPr>
      <w:fldChar w:fldCharType="separate"/>
    </w:r>
    <w:r w:rsidR="008D7C19">
      <w:rPr>
        <w:rStyle w:val="Nmerodepgina"/>
        <w:noProof/>
      </w:rPr>
      <w:t>9</w:t>
    </w:r>
    <w:r>
      <w:rPr>
        <w:rStyle w:val="Nmerodep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61C" w:rsidRDefault="0021761C">
      <w:r>
        <w:separator/>
      </w:r>
    </w:p>
  </w:footnote>
  <w:footnote w:type="continuationSeparator" w:id="0">
    <w:p w:rsidR="0021761C" w:rsidRDefault="002176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3473393"/>
    <w:multiLevelType w:val="hybridMultilevel"/>
    <w:tmpl w:val="03DEA3A4"/>
    <w:lvl w:ilvl="0" w:tplc="D368E82C">
      <w:start w:val="1"/>
      <w:numFmt w:val="bullet"/>
      <w:lvlText w:val=""/>
      <w:lvlJc w:val="left"/>
      <w:pPr>
        <w:tabs>
          <w:tab w:val="num" w:pos="1560"/>
        </w:tabs>
        <w:ind w:left="1560" w:hanging="360"/>
      </w:pPr>
      <w:rPr>
        <w:rFonts w:ascii="Symbol" w:hAnsi="Symbol" w:hint="default"/>
        <w:color w:val="auto"/>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
    <w:nsid w:val="1ECE6D90"/>
    <w:multiLevelType w:val="hybridMultilevel"/>
    <w:tmpl w:val="F2148A3A"/>
    <w:lvl w:ilvl="0" w:tplc="34540548">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E46D88"/>
    <w:multiLevelType w:val="hybridMultilevel"/>
    <w:tmpl w:val="A7BA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0BD0490"/>
    <w:multiLevelType w:val="hybridMultilevel"/>
    <w:tmpl w:val="E8743542"/>
    <w:lvl w:ilvl="0" w:tplc="0409000F">
      <w:start w:val="1"/>
      <w:numFmt w:val="decimal"/>
      <w:lvlText w:val="%1."/>
      <w:lvlJc w:val="left"/>
      <w:pPr>
        <w:ind w:left="1353" w:hanging="360"/>
      </w:p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5">
    <w:nsid w:val="64C51723"/>
    <w:multiLevelType w:val="hybridMultilevel"/>
    <w:tmpl w:val="E37EE2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1205BE"/>
    <w:multiLevelType w:val="hybridMultilevel"/>
    <w:tmpl w:val="3AAAD472"/>
    <w:lvl w:ilvl="0" w:tplc="BA5E300C">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284093"/>
    <w:multiLevelType w:val="hybridMultilevel"/>
    <w:tmpl w:val="10469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241110"/>
    <w:multiLevelType w:val="hybridMultilevel"/>
    <w:tmpl w:val="A91068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7E8B76D8"/>
    <w:multiLevelType w:val="hybridMultilevel"/>
    <w:tmpl w:val="023AD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9"/>
  </w:num>
  <w:num w:numId="3">
    <w:abstractNumId w:val="8"/>
  </w:num>
  <w:num w:numId="4">
    <w:abstractNumId w:val="1"/>
  </w:num>
  <w:num w:numId="5">
    <w:abstractNumId w:val="3"/>
  </w:num>
  <w:num w:numId="6">
    <w:abstractNumId w:val="4"/>
  </w:num>
  <w:num w:numId="7">
    <w:abstractNumId w:val="7"/>
  </w:num>
  <w:num w:numId="8">
    <w:abstractNumId w:val="2"/>
  </w:num>
  <w:num w:numId="9">
    <w:abstractNumId w:val="5"/>
  </w:num>
  <w:num w:numId="10">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activeWritingStyle w:appName="MSWord" w:lang="es-MX" w:vendorID="9" w:dllVersion="512" w:checkStyle="1"/>
  <w:activeWritingStyle w:appName="MSWord" w:lang="es-ES_tradnl" w:vendorID="9" w:dllVersion="512" w:checkStyle="1"/>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6"/>
  </w:hdrShapeDefaults>
  <w:footnotePr>
    <w:footnote w:id="-1"/>
    <w:footnote w:id="0"/>
  </w:footnotePr>
  <w:endnotePr>
    <w:endnote w:id="-1"/>
    <w:endnote w:id="0"/>
  </w:endnotePr>
  <w:compat>
    <w:useFELayout/>
  </w:compat>
  <w:rsids>
    <w:rsidRoot w:val="00D97B84"/>
    <w:rsid w:val="000012D4"/>
    <w:rsid w:val="0000399B"/>
    <w:rsid w:val="00003D5D"/>
    <w:rsid w:val="000057B1"/>
    <w:rsid w:val="00007B92"/>
    <w:rsid w:val="000126C6"/>
    <w:rsid w:val="00014925"/>
    <w:rsid w:val="00025BC0"/>
    <w:rsid w:val="00031DC9"/>
    <w:rsid w:val="00037EEF"/>
    <w:rsid w:val="000447E1"/>
    <w:rsid w:val="00045CFE"/>
    <w:rsid w:val="00046A6C"/>
    <w:rsid w:val="00047BB7"/>
    <w:rsid w:val="00055068"/>
    <w:rsid w:val="0006135A"/>
    <w:rsid w:val="0006639C"/>
    <w:rsid w:val="00067536"/>
    <w:rsid w:val="00074C71"/>
    <w:rsid w:val="00077904"/>
    <w:rsid w:val="00083061"/>
    <w:rsid w:val="0008360A"/>
    <w:rsid w:val="00083B88"/>
    <w:rsid w:val="000933D7"/>
    <w:rsid w:val="00096A31"/>
    <w:rsid w:val="000A046C"/>
    <w:rsid w:val="000A3C49"/>
    <w:rsid w:val="000A64F2"/>
    <w:rsid w:val="000A73F6"/>
    <w:rsid w:val="000B7157"/>
    <w:rsid w:val="000B7751"/>
    <w:rsid w:val="000C0503"/>
    <w:rsid w:val="000C05C6"/>
    <w:rsid w:val="000C13BA"/>
    <w:rsid w:val="000C259D"/>
    <w:rsid w:val="000C511F"/>
    <w:rsid w:val="000D2E15"/>
    <w:rsid w:val="000D5BBB"/>
    <w:rsid w:val="000D5CEA"/>
    <w:rsid w:val="000D7137"/>
    <w:rsid w:val="000D749D"/>
    <w:rsid w:val="000D7BF0"/>
    <w:rsid w:val="000E6BC2"/>
    <w:rsid w:val="000F303D"/>
    <w:rsid w:val="000F373F"/>
    <w:rsid w:val="000F4A57"/>
    <w:rsid w:val="000F79F3"/>
    <w:rsid w:val="001030F7"/>
    <w:rsid w:val="00104390"/>
    <w:rsid w:val="00105E55"/>
    <w:rsid w:val="001062D7"/>
    <w:rsid w:val="00106AEF"/>
    <w:rsid w:val="001126AB"/>
    <w:rsid w:val="00115928"/>
    <w:rsid w:val="00115E16"/>
    <w:rsid w:val="0012329A"/>
    <w:rsid w:val="00130B8C"/>
    <w:rsid w:val="001365AE"/>
    <w:rsid w:val="00136893"/>
    <w:rsid w:val="001462F7"/>
    <w:rsid w:val="0015051F"/>
    <w:rsid w:val="001521F4"/>
    <w:rsid w:val="001537DD"/>
    <w:rsid w:val="00153B28"/>
    <w:rsid w:val="00154877"/>
    <w:rsid w:val="00154E48"/>
    <w:rsid w:val="001569C9"/>
    <w:rsid w:val="001571E8"/>
    <w:rsid w:val="001604B1"/>
    <w:rsid w:val="001757C3"/>
    <w:rsid w:val="001760AB"/>
    <w:rsid w:val="001852BC"/>
    <w:rsid w:val="00193B2B"/>
    <w:rsid w:val="00194B9C"/>
    <w:rsid w:val="001A2DED"/>
    <w:rsid w:val="001A4FD9"/>
    <w:rsid w:val="001B0C78"/>
    <w:rsid w:val="001B2004"/>
    <w:rsid w:val="001B5E52"/>
    <w:rsid w:val="001C541C"/>
    <w:rsid w:val="001C6563"/>
    <w:rsid w:val="001D29C6"/>
    <w:rsid w:val="001D5288"/>
    <w:rsid w:val="001D5952"/>
    <w:rsid w:val="001D6C6D"/>
    <w:rsid w:val="001E44DB"/>
    <w:rsid w:val="001F3091"/>
    <w:rsid w:val="00203569"/>
    <w:rsid w:val="0021761C"/>
    <w:rsid w:val="00217D54"/>
    <w:rsid w:val="002234C0"/>
    <w:rsid w:val="00226797"/>
    <w:rsid w:val="0023087E"/>
    <w:rsid w:val="002314C5"/>
    <w:rsid w:val="00232B35"/>
    <w:rsid w:val="0023785A"/>
    <w:rsid w:val="002427E7"/>
    <w:rsid w:val="00244A2C"/>
    <w:rsid w:val="00245B58"/>
    <w:rsid w:val="0024753F"/>
    <w:rsid w:val="00247EE0"/>
    <w:rsid w:val="002543C7"/>
    <w:rsid w:val="0026051D"/>
    <w:rsid w:val="002641DD"/>
    <w:rsid w:val="00266A6C"/>
    <w:rsid w:val="00270D72"/>
    <w:rsid w:val="002748B0"/>
    <w:rsid w:val="00275D07"/>
    <w:rsid w:val="00290CB4"/>
    <w:rsid w:val="002950E7"/>
    <w:rsid w:val="002960CE"/>
    <w:rsid w:val="002976AF"/>
    <w:rsid w:val="002A04E0"/>
    <w:rsid w:val="002A0DA3"/>
    <w:rsid w:val="002A290D"/>
    <w:rsid w:val="002A5D48"/>
    <w:rsid w:val="002B402B"/>
    <w:rsid w:val="002C22CE"/>
    <w:rsid w:val="002C2595"/>
    <w:rsid w:val="002C5016"/>
    <w:rsid w:val="002C6CF0"/>
    <w:rsid w:val="002D1E0C"/>
    <w:rsid w:val="002D421A"/>
    <w:rsid w:val="002D5C28"/>
    <w:rsid w:val="002E298E"/>
    <w:rsid w:val="002E7657"/>
    <w:rsid w:val="002F16FF"/>
    <w:rsid w:val="002F19CB"/>
    <w:rsid w:val="002F51A0"/>
    <w:rsid w:val="0030389D"/>
    <w:rsid w:val="00304F58"/>
    <w:rsid w:val="00310930"/>
    <w:rsid w:val="00310DE2"/>
    <w:rsid w:val="00312DEA"/>
    <w:rsid w:val="00321D1C"/>
    <w:rsid w:val="00326A81"/>
    <w:rsid w:val="00327F3B"/>
    <w:rsid w:val="0033475F"/>
    <w:rsid w:val="00337E23"/>
    <w:rsid w:val="00355125"/>
    <w:rsid w:val="00355382"/>
    <w:rsid w:val="00355946"/>
    <w:rsid w:val="00364ED3"/>
    <w:rsid w:val="00372DE7"/>
    <w:rsid w:val="0038233D"/>
    <w:rsid w:val="003924BB"/>
    <w:rsid w:val="00397340"/>
    <w:rsid w:val="003A744E"/>
    <w:rsid w:val="003B07F5"/>
    <w:rsid w:val="003B4075"/>
    <w:rsid w:val="003B4270"/>
    <w:rsid w:val="003B6CB7"/>
    <w:rsid w:val="003B6FF1"/>
    <w:rsid w:val="003C5F6B"/>
    <w:rsid w:val="003C6CB9"/>
    <w:rsid w:val="003C6EC8"/>
    <w:rsid w:val="003D24B5"/>
    <w:rsid w:val="003E0ECC"/>
    <w:rsid w:val="003F5004"/>
    <w:rsid w:val="003F5909"/>
    <w:rsid w:val="00401C9B"/>
    <w:rsid w:val="00402DA7"/>
    <w:rsid w:val="00425740"/>
    <w:rsid w:val="00426953"/>
    <w:rsid w:val="004276A2"/>
    <w:rsid w:val="0043238B"/>
    <w:rsid w:val="00440105"/>
    <w:rsid w:val="004405CA"/>
    <w:rsid w:val="00456E16"/>
    <w:rsid w:val="00461DA4"/>
    <w:rsid w:val="004714DE"/>
    <w:rsid w:val="00472C22"/>
    <w:rsid w:val="00475D6B"/>
    <w:rsid w:val="00480F0C"/>
    <w:rsid w:val="00491964"/>
    <w:rsid w:val="00497971"/>
    <w:rsid w:val="004A1457"/>
    <w:rsid w:val="004A2697"/>
    <w:rsid w:val="004A5805"/>
    <w:rsid w:val="004A6CFE"/>
    <w:rsid w:val="004B2397"/>
    <w:rsid w:val="004B28B7"/>
    <w:rsid w:val="004B6D50"/>
    <w:rsid w:val="004B6FA5"/>
    <w:rsid w:val="004B78AA"/>
    <w:rsid w:val="004C3262"/>
    <w:rsid w:val="004E5BFB"/>
    <w:rsid w:val="004F33F5"/>
    <w:rsid w:val="004F5A49"/>
    <w:rsid w:val="004F5CDC"/>
    <w:rsid w:val="004F71C8"/>
    <w:rsid w:val="00501B96"/>
    <w:rsid w:val="00502FFA"/>
    <w:rsid w:val="005033E5"/>
    <w:rsid w:val="00503421"/>
    <w:rsid w:val="005067BB"/>
    <w:rsid w:val="005077AE"/>
    <w:rsid w:val="005127A6"/>
    <w:rsid w:val="00512B0F"/>
    <w:rsid w:val="00514673"/>
    <w:rsid w:val="00515D8B"/>
    <w:rsid w:val="00525200"/>
    <w:rsid w:val="00526338"/>
    <w:rsid w:val="0052655C"/>
    <w:rsid w:val="005340F4"/>
    <w:rsid w:val="005400E6"/>
    <w:rsid w:val="00553282"/>
    <w:rsid w:val="00561A2F"/>
    <w:rsid w:val="00561D0C"/>
    <w:rsid w:val="00565C58"/>
    <w:rsid w:val="00566374"/>
    <w:rsid w:val="005671BC"/>
    <w:rsid w:val="005719E7"/>
    <w:rsid w:val="00581CBA"/>
    <w:rsid w:val="00582C96"/>
    <w:rsid w:val="00592435"/>
    <w:rsid w:val="00596E58"/>
    <w:rsid w:val="005A0C4A"/>
    <w:rsid w:val="005C0E72"/>
    <w:rsid w:val="005C4CDA"/>
    <w:rsid w:val="005D124F"/>
    <w:rsid w:val="005E0E8A"/>
    <w:rsid w:val="005E6F2C"/>
    <w:rsid w:val="005F2088"/>
    <w:rsid w:val="00601418"/>
    <w:rsid w:val="00602AD7"/>
    <w:rsid w:val="006036CD"/>
    <w:rsid w:val="006040AB"/>
    <w:rsid w:val="006053A3"/>
    <w:rsid w:val="00615FA4"/>
    <w:rsid w:val="006164EF"/>
    <w:rsid w:val="006241A0"/>
    <w:rsid w:val="00624261"/>
    <w:rsid w:val="0063019E"/>
    <w:rsid w:val="00630C63"/>
    <w:rsid w:val="006373AE"/>
    <w:rsid w:val="006377CB"/>
    <w:rsid w:val="00640F04"/>
    <w:rsid w:val="006427D6"/>
    <w:rsid w:val="006634E8"/>
    <w:rsid w:val="006651D1"/>
    <w:rsid w:val="006657B0"/>
    <w:rsid w:val="00666CDE"/>
    <w:rsid w:val="006718D3"/>
    <w:rsid w:val="00673698"/>
    <w:rsid w:val="006903E2"/>
    <w:rsid w:val="006A0CAC"/>
    <w:rsid w:val="006A17F0"/>
    <w:rsid w:val="006B1AD1"/>
    <w:rsid w:val="006B6952"/>
    <w:rsid w:val="006B7A6B"/>
    <w:rsid w:val="006C040B"/>
    <w:rsid w:val="006C7378"/>
    <w:rsid w:val="006D4EA6"/>
    <w:rsid w:val="006E4007"/>
    <w:rsid w:val="006F3C1A"/>
    <w:rsid w:val="006F5BDB"/>
    <w:rsid w:val="007012A3"/>
    <w:rsid w:val="007016A7"/>
    <w:rsid w:val="00701CB9"/>
    <w:rsid w:val="00703D13"/>
    <w:rsid w:val="007044E6"/>
    <w:rsid w:val="0070486A"/>
    <w:rsid w:val="00706578"/>
    <w:rsid w:val="00707FA7"/>
    <w:rsid w:val="00710108"/>
    <w:rsid w:val="0071123A"/>
    <w:rsid w:val="00712D06"/>
    <w:rsid w:val="0071670B"/>
    <w:rsid w:val="00727A8D"/>
    <w:rsid w:val="00735111"/>
    <w:rsid w:val="007351FB"/>
    <w:rsid w:val="007361C1"/>
    <w:rsid w:val="0074740E"/>
    <w:rsid w:val="00752231"/>
    <w:rsid w:val="00753862"/>
    <w:rsid w:val="00757A92"/>
    <w:rsid w:val="00760BEE"/>
    <w:rsid w:val="007618AD"/>
    <w:rsid w:val="0076794B"/>
    <w:rsid w:val="00771C1C"/>
    <w:rsid w:val="00772E7B"/>
    <w:rsid w:val="007850F3"/>
    <w:rsid w:val="0078776C"/>
    <w:rsid w:val="0079079A"/>
    <w:rsid w:val="007940C1"/>
    <w:rsid w:val="00794191"/>
    <w:rsid w:val="00797E37"/>
    <w:rsid w:val="007A2147"/>
    <w:rsid w:val="007B2686"/>
    <w:rsid w:val="007C3C6C"/>
    <w:rsid w:val="007C41F9"/>
    <w:rsid w:val="007D5380"/>
    <w:rsid w:val="007E0609"/>
    <w:rsid w:val="007E180D"/>
    <w:rsid w:val="007E359D"/>
    <w:rsid w:val="007F1365"/>
    <w:rsid w:val="007F7105"/>
    <w:rsid w:val="008018DC"/>
    <w:rsid w:val="008027F8"/>
    <w:rsid w:val="00802D28"/>
    <w:rsid w:val="00802D69"/>
    <w:rsid w:val="00803AC9"/>
    <w:rsid w:val="0080435E"/>
    <w:rsid w:val="008101C8"/>
    <w:rsid w:val="00812644"/>
    <w:rsid w:val="008145BC"/>
    <w:rsid w:val="00820C5B"/>
    <w:rsid w:val="008261C5"/>
    <w:rsid w:val="00826221"/>
    <w:rsid w:val="00827062"/>
    <w:rsid w:val="00834E6C"/>
    <w:rsid w:val="008364A2"/>
    <w:rsid w:val="0084710C"/>
    <w:rsid w:val="00851548"/>
    <w:rsid w:val="0085775D"/>
    <w:rsid w:val="008578DA"/>
    <w:rsid w:val="008620AA"/>
    <w:rsid w:val="0086254B"/>
    <w:rsid w:val="00862F44"/>
    <w:rsid w:val="00863A0F"/>
    <w:rsid w:val="00864A55"/>
    <w:rsid w:val="00870FE4"/>
    <w:rsid w:val="00880212"/>
    <w:rsid w:val="00880748"/>
    <w:rsid w:val="00885EA0"/>
    <w:rsid w:val="008865F2"/>
    <w:rsid w:val="00890A9B"/>
    <w:rsid w:val="00894EFA"/>
    <w:rsid w:val="008A0ACF"/>
    <w:rsid w:val="008A3D9C"/>
    <w:rsid w:val="008A3EBF"/>
    <w:rsid w:val="008A3F8F"/>
    <w:rsid w:val="008A57F1"/>
    <w:rsid w:val="008B33C1"/>
    <w:rsid w:val="008D0EDA"/>
    <w:rsid w:val="008D6822"/>
    <w:rsid w:val="008D7C19"/>
    <w:rsid w:val="008E03AE"/>
    <w:rsid w:val="008E5A6B"/>
    <w:rsid w:val="008F5A42"/>
    <w:rsid w:val="008F6547"/>
    <w:rsid w:val="00901549"/>
    <w:rsid w:val="00902DD9"/>
    <w:rsid w:val="00903C48"/>
    <w:rsid w:val="00904060"/>
    <w:rsid w:val="00904DAB"/>
    <w:rsid w:val="00910526"/>
    <w:rsid w:val="00912879"/>
    <w:rsid w:val="00913265"/>
    <w:rsid w:val="00913414"/>
    <w:rsid w:val="00913DE1"/>
    <w:rsid w:val="00916226"/>
    <w:rsid w:val="00916A6A"/>
    <w:rsid w:val="009208B4"/>
    <w:rsid w:val="0092237B"/>
    <w:rsid w:val="00945FB3"/>
    <w:rsid w:val="00946501"/>
    <w:rsid w:val="0095502B"/>
    <w:rsid w:val="00955582"/>
    <w:rsid w:val="00956562"/>
    <w:rsid w:val="0096108D"/>
    <w:rsid w:val="00962B15"/>
    <w:rsid w:val="00974CA6"/>
    <w:rsid w:val="00980375"/>
    <w:rsid w:val="00983FC8"/>
    <w:rsid w:val="00996E64"/>
    <w:rsid w:val="009A50A1"/>
    <w:rsid w:val="009A5AFF"/>
    <w:rsid w:val="009B4718"/>
    <w:rsid w:val="009B69CC"/>
    <w:rsid w:val="009C1846"/>
    <w:rsid w:val="009C1E8A"/>
    <w:rsid w:val="009C344D"/>
    <w:rsid w:val="009D0C83"/>
    <w:rsid w:val="009D14A0"/>
    <w:rsid w:val="009D23CE"/>
    <w:rsid w:val="009D38CD"/>
    <w:rsid w:val="009D796C"/>
    <w:rsid w:val="009F0530"/>
    <w:rsid w:val="009F2154"/>
    <w:rsid w:val="009F4152"/>
    <w:rsid w:val="00A03856"/>
    <w:rsid w:val="00A044D5"/>
    <w:rsid w:val="00A05270"/>
    <w:rsid w:val="00A07C89"/>
    <w:rsid w:val="00A12454"/>
    <w:rsid w:val="00A12EAA"/>
    <w:rsid w:val="00A13717"/>
    <w:rsid w:val="00A15BF6"/>
    <w:rsid w:val="00A22260"/>
    <w:rsid w:val="00A24721"/>
    <w:rsid w:val="00A24EA8"/>
    <w:rsid w:val="00A269FA"/>
    <w:rsid w:val="00A431EC"/>
    <w:rsid w:val="00A44BEC"/>
    <w:rsid w:val="00A65160"/>
    <w:rsid w:val="00A7068D"/>
    <w:rsid w:val="00A73B11"/>
    <w:rsid w:val="00A75C3F"/>
    <w:rsid w:val="00A7603F"/>
    <w:rsid w:val="00A82269"/>
    <w:rsid w:val="00A849A1"/>
    <w:rsid w:val="00A85775"/>
    <w:rsid w:val="00A96FFD"/>
    <w:rsid w:val="00AA4CF9"/>
    <w:rsid w:val="00AB282F"/>
    <w:rsid w:val="00AB661F"/>
    <w:rsid w:val="00AB6ACA"/>
    <w:rsid w:val="00AB7344"/>
    <w:rsid w:val="00AC1ED7"/>
    <w:rsid w:val="00AC4312"/>
    <w:rsid w:val="00AC5818"/>
    <w:rsid w:val="00AD2C09"/>
    <w:rsid w:val="00AD4322"/>
    <w:rsid w:val="00AD483C"/>
    <w:rsid w:val="00AD762E"/>
    <w:rsid w:val="00AE3673"/>
    <w:rsid w:val="00AE37DE"/>
    <w:rsid w:val="00AE38D8"/>
    <w:rsid w:val="00AE55A6"/>
    <w:rsid w:val="00AE5E28"/>
    <w:rsid w:val="00AF0793"/>
    <w:rsid w:val="00AF1402"/>
    <w:rsid w:val="00AF3314"/>
    <w:rsid w:val="00B05115"/>
    <w:rsid w:val="00B15296"/>
    <w:rsid w:val="00B2240C"/>
    <w:rsid w:val="00B244FF"/>
    <w:rsid w:val="00B24E6A"/>
    <w:rsid w:val="00B26AE8"/>
    <w:rsid w:val="00B273D1"/>
    <w:rsid w:val="00B30EF5"/>
    <w:rsid w:val="00B4108D"/>
    <w:rsid w:val="00B451B1"/>
    <w:rsid w:val="00B55200"/>
    <w:rsid w:val="00B55BD2"/>
    <w:rsid w:val="00B6618F"/>
    <w:rsid w:val="00B7080B"/>
    <w:rsid w:val="00B84A89"/>
    <w:rsid w:val="00B8755F"/>
    <w:rsid w:val="00B878D4"/>
    <w:rsid w:val="00B87CB5"/>
    <w:rsid w:val="00B97909"/>
    <w:rsid w:val="00BA3917"/>
    <w:rsid w:val="00BB401A"/>
    <w:rsid w:val="00BB4E55"/>
    <w:rsid w:val="00BB66D5"/>
    <w:rsid w:val="00BC1CDE"/>
    <w:rsid w:val="00BC5007"/>
    <w:rsid w:val="00BD4260"/>
    <w:rsid w:val="00BD7B67"/>
    <w:rsid w:val="00BE1512"/>
    <w:rsid w:val="00BE1C06"/>
    <w:rsid w:val="00BE433C"/>
    <w:rsid w:val="00BE61EE"/>
    <w:rsid w:val="00C01704"/>
    <w:rsid w:val="00C0411E"/>
    <w:rsid w:val="00C07479"/>
    <w:rsid w:val="00C12396"/>
    <w:rsid w:val="00C14292"/>
    <w:rsid w:val="00C162AD"/>
    <w:rsid w:val="00C2166A"/>
    <w:rsid w:val="00C25D3D"/>
    <w:rsid w:val="00C41601"/>
    <w:rsid w:val="00C41B78"/>
    <w:rsid w:val="00C52484"/>
    <w:rsid w:val="00C52E93"/>
    <w:rsid w:val="00C61823"/>
    <w:rsid w:val="00C62D87"/>
    <w:rsid w:val="00C640BE"/>
    <w:rsid w:val="00C72769"/>
    <w:rsid w:val="00C7307F"/>
    <w:rsid w:val="00C73149"/>
    <w:rsid w:val="00C813BF"/>
    <w:rsid w:val="00C86FA8"/>
    <w:rsid w:val="00C93C6F"/>
    <w:rsid w:val="00C96583"/>
    <w:rsid w:val="00CA39CE"/>
    <w:rsid w:val="00CB4950"/>
    <w:rsid w:val="00CB5762"/>
    <w:rsid w:val="00CB59F2"/>
    <w:rsid w:val="00CC2C6A"/>
    <w:rsid w:val="00CC2D97"/>
    <w:rsid w:val="00CC31E3"/>
    <w:rsid w:val="00CD0F3F"/>
    <w:rsid w:val="00CD73F3"/>
    <w:rsid w:val="00CE325A"/>
    <w:rsid w:val="00CE4992"/>
    <w:rsid w:val="00CE7106"/>
    <w:rsid w:val="00CE73D3"/>
    <w:rsid w:val="00CF046B"/>
    <w:rsid w:val="00CF3053"/>
    <w:rsid w:val="00CF6CDD"/>
    <w:rsid w:val="00CF74B3"/>
    <w:rsid w:val="00D01FE9"/>
    <w:rsid w:val="00D0226B"/>
    <w:rsid w:val="00D0245D"/>
    <w:rsid w:val="00D029B1"/>
    <w:rsid w:val="00D21F43"/>
    <w:rsid w:val="00D238EE"/>
    <w:rsid w:val="00D26DCC"/>
    <w:rsid w:val="00D27411"/>
    <w:rsid w:val="00D36EB9"/>
    <w:rsid w:val="00D42569"/>
    <w:rsid w:val="00D47CB3"/>
    <w:rsid w:val="00D5251D"/>
    <w:rsid w:val="00D62190"/>
    <w:rsid w:val="00D67CFC"/>
    <w:rsid w:val="00D705A7"/>
    <w:rsid w:val="00D70D93"/>
    <w:rsid w:val="00D70F62"/>
    <w:rsid w:val="00D7429F"/>
    <w:rsid w:val="00D74B35"/>
    <w:rsid w:val="00D75153"/>
    <w:rsid w:val="00D758E5"/>
    <w:rsid w:val="00D81D07"/>
    <w:rsid w:val="00D85D41"/>
    <w:rsid w:val="00D85F6E"/>
    <w:rsid w:val="00D863C8"/>
    <w:rsid w:val="00D973DA"/>
    <w:rsid w:val="00D97B84"/>
    <w:rsid w:val="00D97DCE"/>
    <w:rsid w:val="00DA05AE"/>
    <w:rsid w:val="00DA5AD9"/>
    <w:rsid w:val="00DA79A0"/>
    <w:rsid w:val="00DB3489"/>
    <w:rsid w:val="00DB5223"/>
    <w:rsid w:val="00DB74AA"/>
    <w:rsid w:val="00DC2A0E"/>
    <w:rsid w:val="00DD0193"/>
    <w:rsid w:val="00DD27C5"/>
    <w:rsid w:val="00DD4A4C"/>
    <w:rsid w:val="00DF6B30"/>
    <w:rsid w:val="00DF6F0C"/>
    <w:rsid w:val="00E03263"/>
    <w:rsid w:val="00E04BB8"/>
    <w:rsid w:val="00E20C77"/>
    <w:rsid w:val="00E25783"/>
    <w:rsid w:val="00E5125D"/>
    <w:rsid w:val="00E51354"/>
    <w:rsid w:val="00E632E2"/>
    <w:rsid w:val="00E64C2B"/>
    <w:rsid w:val="00E751D7"/>
    <w:rsid w:val="00E7587F"/>
    <w:rsid w:val="00E83044"/>
    <w:rsid w:val="00E832C8"/>
    <w:rsid w:val="00E83735"/>
    <w:rsid w:val="00E840DB"/>
    <w:rsid w:val="00EA1008"/>
    <w:rsid w:val="00EC2DBA"/>
    <w:rsid w:val="00EC46DF"/>
    <w:rsid w:val="00EC7061"/>
    <w:rsid w:val="00ED6F37"/>
    <w:rsid w:val="00EE3D92"/>
    <w:rsid w:val="00EE4AA8"/>
    <w:rsid w:val="00EE4FAC"/>
    <w:rsid w:val="00EE5F35"/>
    <w:rsid w:val="00EF016E"/>
    <w:rsid w:val="00EF2435"/>
    <w:rsid w:val="00EF509C"/>
    <w:rsid w:val="00F044BE"/>
    <w:rsid w:val="00F06450"/>
    <w:rsid w:val="00F1174E"/>
    <w:rsid w:val="00F1228F"/>
    <w:rsid w:val="00F1254D"/>
    <w:rsid w:val="00F2015F"/>
    <w:rsid w:val="00F227CE"/>
    <w:rsid w:val="00F23A23"/>
    <w:rsid w:val="00F255CE"/>
    <w:rsid w:val="00F3229E"/>
    <w:rsid w:val="00F3420C"/>
    <w:rsid w:val="00F35CB4"/>
    <w:rsid w:val="00F365B6"/>
    <w:rsid w:val="00F42887"/>
    <w:rsid w:val="00F52637"/>
    <w:rsid w:val="00F566F9"/>
    <w:rsid w:val="00F5715D"/>
    <w:rsid w:val="00F63ED6"/>
    <w:rsid w:val="00F707BB"/>
    <w:rsid w:val="00F76ED1"/>
    <w:rsid w:val="00F80DDA"/>
    <w:rsid w:val="00F834A5"/>
    <w:rsid w:val="00F849FD"/>
    <w:rsid w:val="00F97CA0"/>
    <w:rsid w:val="00FA275D"/>
    <w:rsid w:val="00FA2C97"/>
    <w:rsid w:val="00FA3B4C"/>
    <w:rsid w:val="00FA42BE"/>
    <w:rsid w:val="00FB10E6"/>
    <w:rsid w:val="00FB2A6E"/>
    <w:rsid w:val="00FB6100"/>
    <w:rsid w:val="00FC08CC"/>
    <w:rsid w:val="00FC123E"/>
    <w:rsid w:val="00FC1A70"/>
    <w:rsid w:val="00FC2C73"/>
    <w:rsid w:val="00FC2DFD"/>
    <w:rsid w:val="00FC4889"/>
    <w:rsid w:val="00FC6073"/>
    <w:rsid w:val="00FD2CFF"/>
    <w:rsid w:val="00FD3ACA"/>
    <w:rsid w:val="00FD6490"/>
    <w:rsid w:val="00FE0C9A"/>
    <w:rsid w:val="00FF3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uiPriority="99"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7137"/>
    <w:rPr>
      <w:rFonts w:ascii="Arial Narrow" w:hAnsi="Arial Narrow"/>
      <w:sz w:val="24"/>
      <w:lang w:val="es-MX"/>
    </w:rPr>
  </w:style>
  <w:style w:type="paragraph" w:styleId="Ttulo1">
    <w:name w:val="heading 1"/>
    <w:basedOn w:val="Normal"/>
    <w:next w:val="Normal"/>
    <w:qFormat/>
    <w:rsid w:val="006040AB"/>
    <w:pPr>
      <w:keepNext/>
      <w:jc w:val="both"/>
      <w:outlineLvl w:val="0"/>
    </w:pPr>
    <w:rPr>
      <w:rFonts w:ascii="Tahoma" w:hAnsi="Tahoma"/>
      <w:b/>
      <w:u w:val="single"/>
    </w:rPr>
  </w:style>
  <w:style w:type="paragraph" w:styleId="Ttulo2">
    <w:name w:val="heading 2"/>
    <w:basedOn w:val="Normal"/>
    <w:next w:val="Normal"/>
    <w:qFormat/>
    <w:rsid w:val="006040AB"/>
    <w:pPr>
      <w:keepNext/>
      <w:jc w:val="center"/>
      <w:outlineLvl w:val="1"/>
    </w:pPr>
    <w:rPr>
      <w:rFonts w:ascii="Tahoma" w:hAnsi="Tahoma"/>
      <w:b/>
      <w:u w:val="single"/>
    </w:rPr>
  </w:style>
  <w:style w:type="paragraph" w:styleId="Ttulo3">
    <w:name w:val="heading 3"/>
    <w:basedOn w:val="Normal"/>
    <w:next w:val="Normal"/>
    <w:qFormat/>
    <w:rsid w:val="006040AB"/>
    <w:pPr>
      <w:keepNext/>
      <w:outlineLvl w:val="2"/>
    </w:pPr>
    <w:rPr>
      <w:rFonts w:ascii="Bookman Old Style" w:hAnsi="Bookman Old Style"/>
      <w:b/>
      <w:sz w:val="28"/>
    </w:rPr>
  </w:style>
  <w:style w:type="paragraph" w:styleId="Ttulo4">
    <w:name w:val="heading 4"/>
    <w:basedOn w:val="Normal"/>
    <w:next w:val="Normal"/>
    <w:qFormat/>
    <w:rsid w:val="006040AB"/>
    <w:pPr>
      <w:keepNext/>
      <w:pBdr>
        <w:bottom w:val="single" w:sz="4" w:space="1" w:color="auto"/>
      </w:pBdr>
      <w:jc w:val="center"/>
      <w:outlineLvl w:val="3"/>
    </w:pPr>
    <w:rPr>
      <w:rFonts w:ascii="Arial" w:hAnsi="Arial"/>
      <w:b/>
      <w:sz w:val="28"/>
    </w:rPr>
  </w:style>
  <w:style w:type="paragraph" w:styleId="Ttulo5">
    <w:name w:val="heading 5"/>
    <w:basedOn w:val="Normal"/>
    <w:next w:val="Normal"/>
    <w:qFormat/>
    <w:rsid w:val="006040AB"/>
    <w:pPr>
      <w:keepNext/>
      <w:jc w:val="center"/>
      <w:outlineLvl w:val="4"/>
    </w:pPr>
    <w:rPr>
      <w:rFonts w:ascii="Bookman Old Style" w:hAnsi="Bookman Old Style"/>
    </w:rPr>
  </w:style>
  <w:style w:type="paragraph" w:styleId="Ttulo6">
    <w:name w:val="heading 6"/>
    <w:basedOn w:val="Normal"/>
    <w:next w:val="Normal"/>
    <w:qFormat/>
    <w:rsid w:val="006040AB"/>
    <w:pPr>
      <w:keepNext/>
      <w:outlineLvl w:val="5"/>
    </w:pPr>
    <w:rPr>
      <w:rFonts w:ascii="Belwe Bd BT" w:hAnsi="Belwe Bd BT"/>
      <w:b/>
      <w:snapToGrid w:val="0"/>
      <w:lang w:val="en-US"/>
    </w:rPr>
  </w:style>
  <w:style w:type="paragraph" w:styleId="Ttulo7">
    <w:name w:val="heading 7"/>
    <w:basedOn w:val="Normal"/>
    <w:next w:val="Normal"/>
    <w:qFormat/>
    <w:rsid w:val="006040AB"/>
    <w:pPr>
      <w:keepNext/>
      <w:jc w:val="both"/>
      <w:outlineLvl w:val="6"/>
    </w:pPr>
    <w:rPr>
      <w:rFonts w:ascii="Bookman Old Style" w:hAnsi="Bookman Old Style"/>
      <w:b/>
    </w:rPr>
  </w:style>
  <w:style w:type="paragraph" w:styleId="Ttulo8">
    <w:name w:val="heading 8"/>
    <w:basedOn w:val="Normal"/>
    <w:next w:val="Normal"/>
    <w:qFormat/>
    <w:rsid w:val="006040AB"/>
    <w:pPr>
      <w:keepNext/>
      <w:outlineLvl w:val="7"/>
    </w:pPr>
    <w:rPr>
      <w:rFonts w:ascii="Bookman Old Style" w:hAnsi="Bookman Old Style"/>
    </w:rPr>
  </w:style>
  <w:style w:type="paragraph" w:styleId="Ttulo9">
    <w:name w:val="heading 9"/>
    <w:basedOn w:val="Normal"/>
    <w:next w:val="Normal"/>
    <w:qFormat/>
    <w:rsid w:val="006040AB"/>
    <w:pPr>
      <w:keepNext/>
      <w:outlineLvl w:val="8"/>
    </w:pPr>
    <w:rPr>
      <w:rFonts w:ascii="Bookman Old Style" w:hAnsi="Bookman Old Style"/>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6040AB"/>
    <w:pPr>
      <w:jc w:val="center"/>
    </w:pPr>
    <w:rPr>
      <w:rFonts w:ascii="Bookman Old Style" w:hAnsi="Bookman Old Style"/>
      <w:b/>
      <w:sz w:val="32"/>
    </w:rPr>
  </w:style>
  <w:style w:type="paragraph" w:styleId="Subttulo">
    <w:name w:val="Subtitle"/>
    <w:basedOn w:val="Normal"/>
    <w:link w:val="SubttuloCar"/>
    <w:uiPriority w:val="99"/>
    <w:qFormat/>
    <w:rsid w:val="006040AB"/>
    <w:pPr>
      <w:jc w:val="center"/>
    </w:pPr>
    <w:rPr>
      <w:rFonts w:ascii="Bookman Old Style" w:hAnsi="Bookman Old Style"/>
      <w:b/>
    </w:rPr>
  </w:style>
  <w:style w:type="paragraph" w:styleId="Textoindependiente">
    <w:name w:val="Body Text"/>
    <w:basedOn w:val="Normal"/>
    <w:rsid w:val="006040AB"/>
    <w:pPr>
      <w:jc w:val="both"/>
    </w:pPr>
    <w:rPr>
      <w:rFonts w:ascii="Bookman Old Style" w:hAnsi="Bookman Old Style"/>
      <w:smallCaps/>
      <w:lang w:val="en-US"/>
    </w:rPr>
  </w:style>
  <w:style w:type="paragraph" w:styleId="Sangradetextonormal">
    <w:name w:val="Body Text Indent"/>
    <w:basedOn w:val="Normal"/>
    <w:rsid w:val="006040AB"/>
    <w:pPr>
      <w:ind w:left="284" w:hanging="284"/>
      <w:jc w:val="both"/>
    </w:pPr>
    <w:rPr>
      <w:rFonts w:ascii="Bookman Old Style" w:hAnsi="Bookman Old Style"/>
      <w:b/>
      <w:lang w:val="en-US"/>
    </w:rPr>
  </w:style>
  <w:style w:type="paragraph" w:styleId="Encabezado">
    <w:name w:val="header"/>
    <w:basedOn w:val="Normal"/>
    <w:link w:val="EncabezadoCar"/>
    <w:rsid w:val="006040AB"/>
    <w:pPr>
      <w:tabs>
        <w:tab w:val="center" w:pos="4320"/>
        <w:tab w:val="right" w:pos="8640"/>
      </w:tabs>
    </w:pPr>
    <w:rPr>
      <w:rFonts w:ascii="Times New Roman" w:hAnsi="Times New Roman"/>
      <w:sz w:val="20"/>
    </w:rPr>
  </w:style>
  <w:style w:type="paragraph" w:styleId="Piedepgina">
    <w:name w:val="footer"/>
    <w:basedOn w:val="Normal"/>
    <w:rsid w:val="006040AB"/>
    <w:pPr>
      <w:tabs>
        <w:tab w:val="center" w:pos="4320"/>
        <w:tab w:val="right" w:pos="8640"/>
      </w:tabs>
    </w:pPr>
  </w:style>
  <w:style w:type="paragraph" w:styleId="Textoindependiente2">
    <w:name w:val="Body Text 2"/>
    <w:basedOn w:val="Normal"/>
    <w:rsid w:val="006040AB"/>
    <w:pPr>
      <w:jc w:val="both"/>
    </w:pPr>
    <w:rPr>
      <w:rFonts w:ascii="Tahoma" w:hAnsi="Tahoma"/>
      <w:b/>
    </w:rPr>
  </w:style>
  <w:style w:type="paragraph" w:customStyle="1" w:styleId="2">
    <w:name w:val="2"/>
    <w:basedOn w:val="Normal"/>
    <w:rsid w:val="006040AB"/>
    <w:pPr>
      <w:ind w:left="864"/>
      <w:jc w:val="both"/>
    </w:pPr>
    <w:rPr>
      <w:rFonts w:ascii="AvantGarde" w:hAnsi="AvantGarde"/>
      <w:sz w:val="20"/>
    </w:rPr>
  </w:style>
  <w:style w:type="paragraph" w:styleId="Textodebloque">
    <w:name w:val="Block Text"/>
    <w:basedOn w:val="Normal"/>
    <w:rsid w:val="006040AB"/>
    <w:pPr>
      <w:ind w:left="252" w:right="-210"/>
      <w:jc w:val="center"/>
    </w:pPr>
    <w:rPr>
      <w:rFonts w:ascii="Tahoma" w:hAnsi="Tahoma"/>
      <w:lang w:val="en-US"/>
    </w:rPr>
  </w:style>
  <w:style w:type="character" w:styleId="Nmerodepgina">
    <w:name w:val="page number"/>
    <w:basedOn w:val="Fuentedeprrafopredeter"/>
    <w:rsid w:val="006040AB"/>
  </w:style>
  <w:style w:type="paragraph" w:styleId="Sangra2detindependiente">
    <w:name w:val="Body Text Indent 2"/>
    <w:basedOn w:val="Normal"/>
    <w:rsid w:val="006040AB"/>
    <w:pPr>
      <w:ind w:left="1418" w:hanging="1418"/>
      <w:jc w:val="both"/>
    </w:pPr>
    <w:rPr>
      <w:rFonts w:ascii="Tahoma" w:hAnsi="Tahoma"/>
    </w:rPr>
  </w:style>
  <w:style w:type="paragraph" w:styleId="Textoindependiente3">
    <w:name w:val="Body Text 3"/>
    <w:basedOn w:val="Normal"/>
    <w:rsid w:val="006040AB"/>
    <w:pPr>
      <w:spacing w:line="360" w:lineRule="auto"/>
      <w:jc w:val="both"/>
    </w:pPr>
    <w:rPr>
      <w:rFonts w:ascii="Garamond" w:hAnsi="Garamond"/>
      <w:sz w:val="28"/>
    </w:rPr>
  </w:style>
  <w:style w:type="paragraph" w:styleId="Lista">
    <w:name w:val="List"/>
    <w:basedOn w:val="Normal"/>
    <w:rsid w:val="006040AB"/>
    <w:pPr>
      <w:ind w:left="360" w:hanging="360"/>
    </w:pPr>
    <w:rPr>
      <w:rFonts w:ascii="Times New Roman" w:hAnsi="Times New Roman"/>
      <w:sz w:val="20"/>
    </w:rPr>
  </w:style>
  <w:style w:type="paragraph" w:styleId="Sangra3detindependiente">
    <w:name w:val="Body Text Indent 3"/>
    <w:basedOn w:val="Normal"/>
    <w:rsid w:val="006040AB"/>
    <w:pPr>
      <w:ind w:left="720"/>
      <w:jc w:val="both"/>
    </w:pPr>
    <w:rPr>
      <w:rFonts w:ascii="Garamond" w:hAnsi="Garamond"/>
    </w:rPr>
  </w:style>
  <w:style w:type="paragraph" w:customStyle="1" w:styleId="3">
    <w:name w:val="3"/>
    <w:basedOn w:val="Normal"/>
    <w:rsid w:val="006040AB"/>
    <w:pPr>
      <w:ind w:left="1440" w:hanging="288"/>
      <w:jc w:val="both"/>
    </w:pPr>
    <w:rPr>
      <w:rFonts w:ascii="AvantGarde" w:hAnsi="AvantGarde"/>
      <w:sz w:val="20"/>
    </w:rPr>
  </w:style>
  <w:style w:type="paragraph" w:customStyle="1" w:styleId="4">
    <w:name w:val="4"/>
    <w:basedOn w:val="Normal"/>
    <w:rsid w:val="006040AB"/>
    <w:pPr>
      <w:ind w:left="576" w:hanging="864"/>
    </w:pPr>
    <w:rPr>
      <w:rFonts w:ascii="AvantGarde" w:hAnsi="AvantGarde"/>
      <w:b/>
      <w:sz w:val="20"/>
    </w:rPr>
  </w:style>
  <w:style w:type="paragraph" w:styleId="Textosinformato">
    <w:name w:val="Plain Text"/>
    <w:basedOn w:val="Normal"/>
    <w:rsid w:val="006040AB"/>
    <w:rPr>
      <w:rFonts w:ascii="Courier New" w:hAnsi="Courier New" w:cs="Courier New"/>
      <w:sz w:val="20"/>
    </w:rPr>
  </w:style>
  <w:style w:type="paragraph" w:customStyle="1" w:styleId="1">
    <w:name w:val="1"/>
    <w:basedOn w:val="Normal"/>
    <w:rsid w:val="006040AB"/>
    <w:rPr>
      <w:rFonts w:ascii="AvantGarde" w:hAnsi="AvantGarde"/>
      <w:b/>
      <w:sz w:val="20"/>
      <w:lang w:val="es-ES_tradnl"/>
    </w:rPr>
  </w:style>
  <w:style w:type="character" w:styleId="Refdecomentario">
    <w:name w:val="annotation reference"/>
    <w:basedOn w:val="Fuentedeprrafopredeter"/>
    <w:semiHidden/>
    <w:rsid w:val="006040AB"/>
    <w:rPr>
      <w:sz w:val="16"/>
    </w:rPr>
  </w:style>
  <w:style w:type="paragraph" w:styleId="Textodeglobo">
    <w:name w:val="Balloon Text"/>
    <w:basedOn w:val="Normal"/>
    <w:semiHidden/>
    <w:rsid w:val="006040AB"/>
    <w:rPr>
      <w:rFonts w:ascii="Tahoma" w:hAnsi="Tahoma" w:cs="Tahoma"/>
      <w:sz w:val="16"/>
      <w:szCs w:val="16"/>
    </w:rPr>
  </w:style>
  <w:style w:type="table" w:styleId="Tablaconcuadrcula8">
    <w:name w:val="Table Grid 8"/>
    <w:basedOn w:val="Tablanormal"/>
    <w:rsid w:val="00A12EAA"/>
    <w:rPr>
      <w:rFonts w:eastAsia="MS Minch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514673"/>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C22CE"/>
    <w:pPr>
      <w:autoSpaceDE w:val="0"/>
      <w:autoSpaceDN w:val="0"/>
      <w:adjustRightInd w:val="0"/>
    </w:pPr>
    <w:rPr>
      <w:rFonts w:ascii="Tahoma" w:eastAsia="Times New Roman" w:hAnsi="Tahoma" w:cs="Tahoma"/>
      <w:color w:val="000000"/>
      <w:sz w:val="24"/>
      <w:szCs w:val="24"/>
    </w:rPr>
  </w:style>
  <w:style w:type="paragraph" w:styleId="Sinespaciado">
    <w:name w:val="No Spacing"/>
    <w:basedOn w:val="Default"/>
    <w:next w:val="Default"/>
    <w:qFormat/>
    <w:rsid w:val="002C22CE"/>
    <w:rPr>
      <w:rFonts w:cs="Times New Roman"/>
      <w:color w:val="auto"/>
    </w:rPr>
  </w:style>
  <w:style w:type="character" w:styleId="Hipervnculo">
    <w:name w:val="Hyperlink"/>
    <w:basedOn w:val="Fuentedeprrafopredeter"/>
    <w:rsid w:val="00501B96"/>
    <w:rPr>
      <w:color w:val="0000FF"/>
      <w:u w:val="single"/>
    </w:rPr>
  </w:style>
  <w:style w:type="character" w:customStyle="1" w:styleId="SubttuloCar">
    <w:name w:val="Subtítulo Car"/>
    <w:basedOn w:val="Fuentedeprrafopredeter"/>
    <w:link w:val="Subttulo"/>
    <w:uiPriority w:val="99"/>
    <w:rsid w:val="00916226"/>
    <w:rPr>
      <w:rFonts w:ascii="Bookman Old Style" w:eastAsia="SimSun" w:hAnsi="Bookman Old Style"/>
      <w:b/>
      <w:sz w:val="24"/>
      <w:lang w:val="es-MX" w:eastAsia="en-US" w:bidi="ar-SA"/>
    </w:rPr>
  </w:style>
  <w:style w:type="character" w:customStyle="1" w:styleId="TtuloCar">
    <w:name w:val="Título Car"/>
    <w:basedOn w:val="Fuentedeprrafopredeter"/>
    <w:link w:val="Ttulo"/>
    <w:rsid w:val="00916226"/>
    <w:rPr>
      <w:rFonts w:ascii="Bookman Old Style" w:eastAsia="SimSun" w:hAnsi="Bookman Old Style"/>
      <w:b/>
      <w:sz w:val="32"/>
      <w:lang w:val="es-MX" w:eastAsia="en-US" w:bidi="ar-SA"/>
    </w:rPr>
  </w:style>
  <w:style w:type="paragraph" w:styleId="Prrafodelista">
    <w:name w:val="List Paragraph"/>
    <w:basedOn w:val="Normal"/>
    <w:uiPriority w:val="34"/>
    <w:qFormat/>
    <w:rsid w:val="00AE55A6"/>
    <w:pPr>
      <w:spacing w:after="200" w:line="276" w:lineRule="auto"/>
      <w:ind w:left="720"/>
      <w:contextualSpacing/>
    </w:pPr>
    <w:rPr>
      <w:rFonts w:ascii="Calibri" w:eastAsia="Calibri" w:hAnsi="Calibri"/>
      <w:sz w:val="22"/>
      <w:szCs w:val="22"/>
      <w:lang w:val="es-ES"/>
    </w:rPr>
  </w:style>
  <w:style w:type="character" w:styleId="Textoennegrita">
    <w:name w:val="Strong"/>
    <w:basedOn w:val="Fuentedeprrafopredeter"/>
    <w:uiPriority w:val="22"/>
    <w:qFormat/>
    <w:rsid w:val="000A046C"/>
    <w:rPr>
      <w:b/>
      <w:bCs/>
    </w:rPr>
  </w:style>
  <w:style w:type="character" w:customStyle="1" w:styleId="EncabezadoCar">
    <w:name w:val="Encabezado Car"/>
    <w:basedOn w:val="Fuentedeprrafopredeter"/>
    <w:link w:val="Encabezado"/>
    <w:locked/>
    <w:rsid w:val="001852BC"/>
    <w:rPr>
      <w:lang w:val="es-MX"/>
    </w:rPr>
  </w:style>
  <w:style w:type="paragraph" w:styleId="Textonotapie">
    <w:name w:val="footnote text"/>
    <w:basedOn w:val="Normal"/>
    <w:link w:val="TextonotapieCar"/>
    <w:rsid w:val="00FC6073"/>
    <w:pPr>
      <w:widowControl w:val="0"/>
    </w:pPr>
    <w:rPr>
      <w:rFonts w:ascii="Courier" w:eastAsia="Times New Roman" w:hAnsi="Courier"/>
      <w:snapToGrid w:val="0"/>
      <w:sz w:val="20"/>
      <w:lang w:val="en-US" w:eastAsia="es-ES"/>
    </w:rPr>
  </w:style>
  <w:style w:type="character" w:customStyle="1" w:styleId="TextonotapieCar">
    <w:name w:val="Texto nota pie Car"/>
    <w:basedOn w:val="Fuentedeprrafopredeter"/>
    <w:link w:val="Textonotapie"/>
    <w:rsid w:val="00FC6073"/>
    <w:rPr>
      <w:rFonts w:ascii="Courier" w:eastAsia="Times New Roman" w:hAnsi="Courier"/>
      <w:snapToGrid w:val="0"/>
      <w:lang w:eastAsia="es-ES"/>
    </w:rPr>
  </w:style>
</w:styles>
</file>

<file path=word/webSettings.xml><?xml version="1.0" encoding="utf-8"?>
<w:webSettings xmlns:r="http://schemas.openxmlformats.org/officeDocument/2006/relationships" xmlns:w="http://schemas.openxmlformats.org/wordprocessingml/2006/main">
  <w:divs>
    <w:div w:id="290939503">
      <w:bodyDiv w:val="1"/>
      <w:marLeft w:val="0"/>
      <w:marRight w:val="0"/>
      <w:marTop w:val="0"/>
      <w:marBottom w:val="0"/>
      <w:divBdr>
        <w:top w:val="none" w:sz="0" w:space="0" w:color="auto"/>
        <w:left w:val="none" w:sz="0" w:space="0" w:color="auto"/>
        <w:bottom w:val="none" w:sz="0" w:space="0" w:color="auto"/>
        <w:right w:val="none" w:sz="0" w:space="0" w:color="auto"/>
      </w:divBdr>
    </w:div>
    <w:div w:id="1167675506">
      <w:bodyDiv w:val="1"/>
      <w:marLeft w:val="0"/>
      <w:marRight w:val="0"/>
      <w:marTop w:val="0"/>
      <w:marBottom w:val="0"/>
      <w:divBdr>
        <w:top w:val="none" w:sz="0" w:space="0" w:color="auto"/>
        <w:left w:val="none" w:sz="0" w:space="0" w:color="auto"/>
        <w:bottom w:val="none" w:sz="0" w:space="0" w:color="auto"/>
        <w:right w:val="none" w:sz="0" w:space="0" w:color="auto"/>
      </w:divBdr>
    </w:div>
    <w:div w:id="1218202849">
      <w:bodyDiv w:val="1"/>
      <w:marLeft w:val="0"/>
      <w:marRight w:val="0"/>
      <w:marTop w:val="0"/>
      <w:marBottom w:val="0"/>
      <w:divBdr>
        <w:top w:val="none" w:sz="0" w:space="0" w:color="auto"/>
        <w:left w:val="none" w:sz="0" w:space="0" w:color="auto"/>
        <w:bottom w:val="none" w:sz="0" w:space="0" w:color="auto"/>
        <w:right w:val="none" w:sz="0" w:space="0" w:color="auto"/>
      </w:divBdr>
    </w:div>
    <w:div w:id="2077121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furniturebuzz.com/products/highmark/310-R1-BF-BK-A2-L4-W20-B16-GR.A.htm"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19849-0025-4BDD-BC13-4B22B0752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9</Pages>
  <Words>1819</Words>
  <Characters>9749</Characters>
  <Application>Microsoft Office Word</Application>
  <DocSecurity>0</DocSecurity>
  <Lines>81</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Acta de Junta de Aclaraciones</vt:lpstr>
      <vt:lpstr>Acta de Junta de Aclaraciones</vt:lpstr>
    </vt:vector>
  </TitlesOfParts>
  <Company>Gobierno del Estado de B. C.</Company>
  <LinksUpToDate>false</LinksUpToDate>
  <CharactersWithSpaces>11545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de Junta de Aclaraciones</dc:title>
  <dc:creator>C.P. Vicente Fonseca Ortega</dc:creator>
  <cp:lastModifiedBy>compras</cp:lastModifiedBy>
  <cp:revision>14</cp:revision>
  <cp:lastPrinted>2010-10-29T22:01:00Z</cp:lastPrinted>
  <dcterms:created xsi:type="dcterms:W3CDTF">2010-10-29T20:51:00Z</dcterms:created>
  <dcterms:modified xsi:type="dcterms:W3CDTF">2010-10-29T22:07:00Z</dcterms:modified>
</cp:coreProperties>
</file>